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80" w:lineRule="exact"/>
        <w:jc w:val="left"/>
        <w:outlineLvl w:val="0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580" w:lineRule="exact"/>
        <w:jc w:val="center"/>
        <w:textAlignment w:val="auto"/>
        <w:outlineLvl w:val="0"/>
        <w:rPr>
          <w:rFonts w:ascii="方正小标宋简体" w:hAnsi="Times New Roman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sz w:val="44"/>
          <w:szCs w:val="44"/>
          <w:lang w:eastAsia="zh-CN"/>
        </w:rPr>
        <w:t>大气污染</w:t>
      </w: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bCs/>
          <w:sz w:val="44"/>
          <w:szCs w:val="44"/>
          <w:lang w:eastAsia="zh-CN"/>
        </w:rPr>
        <w:t>治理</w:t>
      </w:r>
      <w:r>
        <w:rPr>
          <w:rFonts w:hint="eastAsia" w:ascii="方正小标宋简体" w:hAnsi="Times New Roman" w:eastAsia="方正小标宋简体" w:cs="Times New Roman"/>
          <w:bCs/>
          <w:sz w:val="44"/>
          <w:szCs w:val="44"/>
        </w:rPr>
        <w:t>各类别领域参照表</w:t>
      </w:r>
    </w:p>
    <w:tbl>
      <w:tblPr>
        <w:tblStyle w:val="2"/>
        <w:tblW w:w="5000" w:type="pct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2265"/>
        <w:gridCol w:w="5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29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320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涉及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9" w:type="pct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燃煤污染控制</w:t>
            </w:r>
          </w:p>
        </w:tc>
        <w:tc>
          <w:tcPr>
            <w:tcW w:w="320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锅炉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烟气脱硫、脱硝、除尘治理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，超低排放改造，燃煤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锅炉燃气、生物质改造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，其他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燃煤污染控制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29" w:type="pct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工业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污染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治理</w:t>
            </w:r>
          </w:p>
        </w:tc>
        <w:tc>
          <w:tcPr>
            <w:tcW w:w="320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钢铁、建材、有色、火电、焦化、铸造等重点行业污染治理，工业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炉窑污染治理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，钢铁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行业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超低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排放改造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，无组织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排放治理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29" w:type="pct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挥发性有机物治理</w:t>
            </w:r>
          </w:p>
        </w:tc>
        <w:tc>
          <w:tcPr>
            <w:tcW w:w="320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石化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、化工、包装印刷、工业涂装等行业挥发性有机物治理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储油库挥发性有机物治理，其他行业挥发性有机物治理。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29" w:type="pct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移动源污染治理</w:t>
            </w:r>
          </w:p>
        </w:tc>
        <w:tc>
          <w:tcPr>
            <w:tcW w:w="320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柴油货车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污染治理，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新车（包括机动车和非道路移动机械）监督检查，在用车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监督检查，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油品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和车用尿素监督管理，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机动车尾气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检测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及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设备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29" w:type="pct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秸秆综合利用及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禁烧管控</w:t>
            </w:r>
          </w:p>
        </w:tc>
        <w:tc>
          <w:tcPr>
            <w:tcW w:w="320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秸秆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肥料化、能源化、饲料化、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原料化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、基料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化及其他无害化处置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方向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，卫星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遥感监测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地理信息系统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，秸秆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视频监控。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29" w:type="pct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大气环境管理与监管</w:t>
            </w:r>
          </w:p>
        </w:tc>
        <w:tc>
          <w:tcPr>
            <w:tcW w:w="320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大气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综合规划与管理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，大气环境质量限期达标，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大气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环境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系统分析与建模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大气环境容量，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大气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环境功能区划分，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空气质量预测预警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大气污染物来源解析，重污染天气应对，有毒有害污染物名录和高污染燃料目录拟订，高污染燃料禁燃区，城市大气污染防治，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大气污染防治监管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29" w:type="pct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大气环境监测</w:t>
            </w:r>
          </w:p>
        </w:tc>
        <w:tc>
          <w:tcPr>
            <w:tcW w:w="320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环境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空气质量监测，污染源监测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大气环境监测设备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污染源自动监测设备及运维，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排污口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规范化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29" w:type="pct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大气环境保护工程设计</w:t>
            </w:r>
          </w:p>
        </w:tc>
        <w:tc>
          <w:tcPr>
            <w:tcW w:w="320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大气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环境保护工程设计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（含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价格核算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29" w:type="pct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大气标准拟定与实施</w:t>
            </w:r>
          </w:p>
        </w:tc>
        <w:tc>
          <w:tcPr>
            <w:tcW w:w="320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大气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环境质量标准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拟定与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实施，污染源排放标准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与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实施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29" w:type="pct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大气污染防治法律法规领域</w:t>
            </w:r>
          </w:p>
        </w:tc>
        <w:tc>
          <w:tcPr>
            <w:tcW w:w="320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大气污染防治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法律法规研究，行业大气污染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源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排放管控领域环境法研究，大气处理行业合同法研究，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前述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领域的案件办理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FA"/>
    <w:rsid w:val="00082CB1"/>
    <w:rsid w:val="004771FA"/>
    <w:rsid w:val="24B35A6B"/>
    <w:rsid w:val="307E3114"/>
    <w:rsid w:val="68452A8B"/>
    <w:rsid w:val="685A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104</Words>
  <Characters>597</Characters>
  <Lines>4</Lines>
  <Paragraphs>1</Paragraphs>
  <TotalTime>5</TotalTime>
  <ScaleCrop>false</ScaleCrop>
  <LinksUpToDate>false</LinksUpToDate>
  <CharactersWithSpaces>700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2020-06-04T02:34:00Z</dcterms:created>
  <dc:creator>AutoBVT</dc:creator>
  <cp:lastModifiedBy>田伟</cp:lastModifiedBy>
  <dcterms:modified xsi:type="dcterms:W3CDTF">2021-04-28T06:06:13Z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F801AE8A84E44B8CB102A513CCA06600</vt:lpwstr>
  </property>
</Properties>
</file>