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附件1：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10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月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日17时至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10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月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日17时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系统平台推送全省各市火点数量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统计</w:t>
      </w:r>
    </w:p>
    <w:tbl>
      <w:tblPr>
        <w:tblStyle w:val="2"/>
        <w:tblpPr w:leftFromText="180" w:rightFromText="180" w:vertAnchor="text" w:horzAnchor="page" w:tblpXSpec="center" w:tblpY="549"/>
        <w:tblOverlap w:val="never"/>
        <w:tblW w:w="818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50"/>
        <w:gridCol w:w="3150"/>
        <w:gridCol w:w="31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市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推送火点数量（个）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E81C63"/>
    <w:rsid w:val="5FD713E6"/>
    <w:rsid w:val="654C5801"/>
    <w:rsid w:val="6F9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huashuo</dc:creator>
  <cp:lastModifiedBy>哦''掰了个呆门''</cp:lastModifiedBy>
  <dcterms:modified xsi:type="dcterms:W3CDTF">2019-10-05T11:57:01Z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