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75" w:rsidRDefault="009B4184">
      <w:pPr>
        <w:jc w:val="center"/>
        <w:rPr>
          <w:sz w:val="32"/>
          <w:szCs w:val="36"/>
        </w:rPr>
      </w:pPr>
      <w:r>
        <w:rPr>
          <w:rFonts w:hint="eastAsia"/>
          <w:sz w:val="32"/>
          <w:szCs w:val="36"/>
        </w:rPr>
        <w:t>附表</w:t>
      </w:r>
      <w:r>
        <w:rPr>
          <w:sz w:val="32"/>
          <w:szCs w:val="36"/>
        </w:rPr>
        <w:t>1</w:t>
      </w:r>
      <w:r>
        <w:rPr>
          <w:sz w:val="32"/>
          <w:szCs w:val="36"/>
        </w:rPr>
        <w:t>：</w:t>
      </w:r>
      <w:r>
        <w:rPr>
          <w:sz w:val="32"/>
          <w:szCs w:val="36"/>
        </w:rPr>
        <w:t>2020</w:t>
      </w:r>
      <w:r>
        <w:rPr>
          <w:sz w:val="32"/>
          <w:szCs w:val="36"/>
        </w:rPr>
        <w:t>年全省第二批完成强制性清洁生产审核企业验收结果</w:t>
      </w:r>
    </w:p>
    <w:p w:rsidR="00BC3875" w:rsidRDefault="009B4184">
      <w:pPr>
        <w:jc w:val="center"/>
        <w:rPr>
          <w:sz w:val="32"/>
          <w:szCs w:val="36"/>
        </w:rPr>
      </w:pPr>
      <w:r>
        <w:rPr>
          <w:rFonts w:hint="eastAsia"/>
          <w:sz w:val="32"/>
          <w:szCs w:val="36"/>
        </w:rPr>
        <w:t>（共计</w:t>
      </w:r>
      <w:r>
        <w:rPr>
          <w:sz w:val="32"/>
          <w:szCs w:val="36"/>
        </w:rPr>
        <w:t>128</w:t>
      </w:r>
      <w:r>
        <w:rPr>
          <w:rFonts w:hint="eastAsia"/>
          <w:sz w:val="32"/>
          <w:szCs w:val="36"/>
        </w:rPr>
        <w:t>家，验收合格</w:t>
      </w:r>
      <w:r>
        <w:rPr>
          <w:sz w:val="32"/>
          <w:szCs w:val="36"/>
        </w:rPr>
        <w:t>123</w:t>
      </w:r>
      <w:r>
        <w:rPr>
          <w:rFonts w:hint="eastAsia"/>
          <w:sz w:val="32"/>
          <w:szCs w:val="36"/>
        </w:rPr>
        <w:t>家，验收不合格</w:t>
      </w:r>
      <w:r>
        <w:rPr>
          <w:sz w:val="32"/>
          <w:szCs w:val="36"/>
        </w:rPr>
        <w:t>5</w:t>
      </w:r>
      <w:r>
        <w:rPr>
          <w:rFonts w:hint="eastAsia"/>
          <w:sz w:val="32"/>
          <w:szCs w:val="36"/>
        </w:rPr>
        <w:t>家）</w:t>
      </w:r>
    </w:p>
    <w:tbl>
      <w:tblPr>
        <w:tblW w:w="5000" w:type="pct"/>
        <w:tblLook w:val="04A0"/>
      </w:tblPr>
      <w:tblGrid>
        <w:gridCol w:w="558"/>
        <w:gridCol w:w="1042"/>
        <w:gridCol w:w="2151"/>
        <w:gridCol w:w="1430"/>
        <w:gridCol w:w="2077"/>
        <w:gridCol w:w="1561"/>
        <w:gridCol w:w="1833"/>
        <w:gridCol w:w="712"/>
        <w:gridCol w:w="1836"/>
        <w:gridCol w:w="603"/>
        <w:gridCol w:w="1811"/>
      </w:tblGrid>
      <w:tr w:rsidR="00BC3875">
        <w:trPr>
          <w:trHeight w:val="741"/>
          <w:tblHeader/>
        </w:trPr>
        <w:tc>
          <w:tcPr>
            <w:tcW w:w="179" w:type="pct"/>
            <w:tcBorders>
              <w:top w:val="single" w:sz="4" w:space="0" w:color="auto"/>
              <w:left w:val="single" w:sz="4" w:space="0" w:color="auto"/>
              <w:bottom w:val="single" w:sz="4" w:space="0" w:color="auto"/>
              <w:right w:val="single" w:sz="4" w:space="0" w:color="auto"/>
            </w:tcBorders>
            <w:shd w:val="clear" w:color="000000" w:fill="D9D9D9"/>
            <w:vAlign w:val="center"/>
          </w:tcPr>
          <w:p w:rsidR="00BC3875" w:rsidRDefault="009B4184">
            <w:pPr>
              <w:widowControl/>
              <w:jc w:val="center"/>
              <w:rPr>
                <w:rFonts w:ascii="Times New Roman" w:eastAsia="等线" w:hAnsi="Times New Roman" w:cs="Times New Roman"/>
                <w:b/>
                <w:bCs/>
                <w:color w:val="000000"/>
                <w:kern w:val="0"/>
                <w:sz w:val="18"/>
                <w:szCs w:val="18"/>
              </w:rPr>
            </w:pPr>
            <w:bookmarkStart w:id="0" w:name="_GoBack" w:colFirst="7" w:colLast="7"/>
            <w:r>
              <w:rPr>
                <w:rFonts w:ascii="宋体" w:eastAsia="宋体" w:hAnsi="宋体" w:cs="Times New Roman" w:hint="eastAsia"/>
                <w:b/>
                <w:bCs/>
                <w:color w:val="000000"/>
                <w:kern w:val="0"/>
                <w:sz w:val="18"/>
                <w:szCs w:val="18"/>
              </w:rPr>
              <w:t>序号</w:t>
            </w:r>
          </w:p>
        </w:tc>
        <w:tc>
          <w:tcPr>
            <w:tcW w:w="334" w:type="pct"/>
            <w:tcBorders>
              <w:top w:val="single" w:sz="4" w:space="0" w:color="auto"/>
              <w:left w:val="nil"/>
              <w:bottom w:val="single" w:sz="4" w:space="0" w:color="auto"/>
              <w:right w:val="single" w:sz="4" w:space="0" w:color="auto"/>
            </w:tcBorders>
            <w:shd w:val="clear" w:color="000000" w:fill="D9D9D9"/>
            <w:vAlign w:val="center"/>
          </w:tcPr>
          <w:p w:rsidR="00BC3875" w:rsidRDefault="009B4184">
            <w:pPr>
              <w:widowControl/>
              <w:jc w:val="center"/>
              <w:rPr>
                <w:rFonts w:ascii="Times New Roman" w:eastAsia="等线" w:hAnsi="Times New Roman" w:cs="Times New Roman"/>
                <w:b/>
                <w:bCs/>
                <w:color w:val="000000"/>
                <w:kern w:val="0"/>
                <w:sz w:val="18"/>
                <w:szCs w:val="18"/>
              </w:rPr>
            </w:pPr>
            <w:r>
              <w:rPr>
                <w:rFonts w:ascii="宋体" w:eastAsia="宋体" w:hAnsi="宋体" w:cs="Times New Roman" w:hint="eastAsia"/>
                <w:b/>
                <w:bCs/>
                <w:color w:val="000000"/>
                <w:kern w:val="0"/>
                <w:sz w:val="18"/>
                <w:szCs w:val="18"/>
              </w:rPr>
              <w:t>所属地区</w:t>
            </w:r>
          </w:p>
        </w:tc>
        <w:tc>
          <w:tcPr>
            <w:tcW w:w="688" w:type="pct"/>
            <w:tcBorders>
              <w:top w:val="single" w:sz="4" w:space="0" w:color="auto"/>
              <w:left w:val="nil"/>
              <w:bottom w:val="single" w:sz="4" w:space="0" w:color="auto"/>
              <w:right w:val="single" w:sz="4" w:space="0" w:color="auto"/>
            </w:tcBorders>
            <w:shd w:val="clear" w:color="000000" w:fill="D9D9D9"/>
            <w:vAlign w:val="center"/>
          </w:tcPr>
          <w:p w:rsidR="00BC3875" w:rsidRDefault="009B4184">
            <w:pPr>
              <w:widowControl/>
              <w:jc w:val="center"/>
              <w:rPr>
                <w:rFonts w:ascii="Times New Roman" w:eastAsia="等线" w:hAnsi="Times New Roman" w:cs="Times New Roman"/>
                <w:b/>
                <w:bCs/>
                <w:color w:val="000000"/>
                <w:kern w:val="0"/>
                <w:sz w:val="18"/>
                <w:szCs w:val="18"/>
              </w:rPr>
            </w:pPr>
            <w:r>
              <w:rPr>
                <w:rFonts w:ascii="宋体" w:eastAsia="宋体" w:hAnsi="宋体" w:cs="Times New Roman" w:hint="eastAsia"/>
                <w:b/>
                <w:bCs/>
                <w:color w:val="000000"/>
                <w:kern w:val="0"/>
                <w:sz w:val="18"/>
                <w:szCs w:val="18"/>
              </w:rPr>
              <w:t>企业名称</w:t>
            </w:r>
          </w:p>
        </w:tc>
        <w:tc>
          <w:tcPr>
            <w:tcW w:w="457" w:type="pct"/>
            <w:tcBorders>
              <w:top w:val="single" w:sz="4" w:space="0" w:color="auto"/>
              <w:left w:val="nil"/>
              <w:bottom w:val="single" w:sz="4" w:space="0" w:color="auto"/>
              <w:right w:val="single" w:sz="4" w:space="0" w:color="auto"/>
            </w:tcBorders>
            <w:shd w:val="clear" w:color="000000" w:fill="D9D9D9"/>
            <w:vAlign w:val="center"/>
          </w:tcPr>
          <w:p w:rsidR="00BC3875" w:rsidRDefault="009B4184">
            <w:pPr>
              <w:widowControl/>
              <w:jc w:val="center"/>
              <w:rPr>
                <w:rFonts w:ascii="Times New Roman" w:eastAsia="等线" w:hAnsi="Times New Roman" w:cs="Times New Roman"/>
                <w:b/>
                <w:bCs/>
                <w:color w:val="000000"/>
                <w:kern w:val="0"/>
                <w:sz w:val="18"/>
                <w:szCs w:val="18"/>
              </w:rPr>
            </w:pPr>
            <w:r>
              <w:rPr>
                <w:rFonts w:ascii="宋体" w:eastAsia="宋体" w:hAnsi="宋体" w:cs="Times New Roman" w:hint="eastAsia"/>
                <w:b/>
                <w:bCs/>
                <w:color w:val="000000"/>
                <w:kern w:val="0"/>
                <w:sz w:val="18"/>
                <w:szCs w:val="18"/>
              </w:rPr>
              <w:t>行业类别</w:t>
            </w:r>
          </w:p>
        </w:tc>
        <w:tc>
          <w:tcPr>
            <w:tcW w:w="664" w:type="pct"/>
            <w:tcBorders>
              <w:top w:val="single" w:sz="4" w:space="0" w:color="auto"/>
              <w:left w:val="nil"/>
              <w:bottom w:val="single" w:sz="4" w:space="0" w:color="auto"/>
              <w:right w:val="single" w:sz="4" w:space="0" w:color="auto"/>
            </w:tcBorders>
            <w:shd w:val="clear" w:color="000000" w:fill="D9D9D9"/>
            <w:vAlign w:val="center"/>
          </w:tcPr>
          <w:p w:rsidR="00BC3875" w:rsidRDefault="009B4184">
            <w:pPr>
              <w:widowControl/>
              <w:jc w:val="center"/>
              <w:rPr>
                <w:rFonts w:ascii="Times New Roman" w:eastAsia="等线" w:hAnsi="Times New Roman" w:cs="Times New Roman"/>
                <w:b/>
                <w:bCs/>
                <w:color w:val="000000"/>
                <w:kern w:val="0"/>
                <w:sz w:val="18"/>
                <w:szCs w:val="18"/>
              </w:rPr>
            </w:pPr>
            <w:r>
              <w:rPr>
                <w:rFonts w:ascii="宋体" w:eastAsia="宋体" w:hAnsi="宋体" w:cs="Times New Roman" w:hint="eastAsia"/>
                <w:b/>
                <w:bCs/>
                <w:color w:val="000000"/>
                <w:kern w:val="0"/>
                <w:sz w:val="18"/>
                <w:szCs w:val="18"/>
              </w:rPr>
              <w:t>地址</w:t>
            </w:r>
          </w:p>
        </w:tc>
        <w:tc>
          <w:tcPr>
            <w:tcW w:w="499" w:type="pct"/>
            <w:tcBorders>
              <w:top w:val="single" w:sz="4" w:space="0" w:color="auto"/>
              <w:left w:val="nil"/>
              <w:bottom w:val="single" w:sz="4" w:space="0" w:color="auto"/>
              <w:right w:val="single" w:sz="4" w:space="0" w:color="auto"/>
            </w:tcBorders>
            <w:shd w:val="clear" w:color="000000" w:fill="D9D9D9"/>
            <w:vAlign w:val="center"/>
          </w:tcPr>
          <w:p w:rsidR="00BC3875" w:rsidRDefault="009B4184">
            <w:pPr>
              <w:widowControl/>
              <w:jc w:val="center"/>
              <w:rPr>
                <w:rFonts w:ascii="宋体" w:eastAsia="宋体" w:hAnsi="宋体" w:cs="Times New Roman"/>
                <w:b/>
                <w:bCs/>
                <w:color w:val="000000"/>
                <w:kern w:val="0"/>
                <w:sz w:val="18"/>
                <w:szCs w:val="18"/>
              </w:rPr>
            </w:pPr>
            <w:r>
              <w:rPr>
                <w:rFonts w:ascii="宋体" w:eastAsia="宋体" w:hAnsi="宋体" w:cs="Times New Roman" w:hint="eastAsia"/>
                <w:b/>
                <w:bCs/>
                <w:color w:val="000000"/>
                <w:kern w:val="0"/>
                <w:sz w:val="18"/>
                <w:szCs w:val="18"/>
              </w:rPr>
              <w:t>审核咨询</w:t>
            </w:r>
          </w:p>
          <w:p w:rsidR="00BC3875" w:rsidRDefault="009B4184">
            <w:pPr>
              <w:widowControl/>
              <w:jc w:val="center"/>
              <w:rPr>
                <w:rFonts w:ascii="宋体" w:eastAsia="宋体" w:hAnsi="宋体" w:cs="Times New Roman"/>
                <w:b/>
                <w:bCs/>
                <w:color w:val="000000"/>
                <w:kern w:val="0"/>
                <w:sz w:val="18"/>
                <w:szCs w:val="18"/>
              </w:rPr>
            </w:pPr>
            <w:r>
              <w:rPr>
                <w:rFonts w:ascii="宋体" w:eastAsia="宋体" w:hAnsi="宋体" w:cs="Times New Roman" w:hint="eastAsia"/>
                <w:b/>
                <w:bCs/>
                <w:color w:val="000000"/>
                <w:kern w:val="0"/>
                <w:sz w:val="18"/>
                <w:szCs w:val="18"/>
              </w:rPr>
              <w:t>机构名称</w:t>
            </w:r>
          </w:p>
        </w:tc>
        <w:tc>
          <w:tcPr>
            <w:tcW w:w="586" w:type="pct"/>
            <w:tcBorders>
              <w:top w:val="single" w:sz="4" w:space="0" w:color="auto"/>
              <w:left w:val="nil"/>
              <w:bottom w:val="single" w:sz="4" w:space="0" w:color="auto"/>
              <w:right w:val="single" w:sz="4" w:space="0" w:color="auto"/>
            </w:tcBorders>
            <w:shd w:val="clear" w:color="000000" w:fill="D9D9D9"/>
            <w:vAlign w:val="center"/>
          </w:tcPr>
          <w:p w:rsidR="00BC3875" w:rsidRDefault="009B4184">
            <w:pPr>
              <w:widowControl/>
              <w:jc w:val="center"/>
              <w:rPr>
                <w:rFonts w:ascii="Times New Roman" w:eastAsia="等线" w:hAnsi="Times New Roman" w:cs="Times New Roman"/>
                <w:b/>
                <w:bCs/>
                <w:color w:val="000000"/>
                <w:kern w:val="0"/>
                <w:sz w:val="18"/>
                <w:szCs w:val="18"/>
              </w:rPr>
            </w:pPr>
            <w:r>
              <w:rPr>
                <w:rFonts w:ascii="宋体" w:eastAsia="宋体" w:hAnsi="宋体" w:cs="Times New Roman" w:hint="eastAsia"/>
                <w:b/>
                <w:bCs/>
                <w:color w:val="000000"/>
                <w:kern w:val="0"/>
                <w:sz w:val="18"/>
                <w:szCs w:val="18"/>
              </w:rPr>
              <w:t>审核评估时间</w:t>
            </w:r>
          </w:p>
        </w:tc>
        <w:tc>
          <w:tcPr>
            <w:tcW w:w="228" w:type="pct"/>
            <w:tcBorders>
              <w:top w:val="single" w:sz="4" w:space="0" w:color="auto"/>
              <w:left w:val="nil"/>
              <w:bottom w:val="single" w:sz="4" w:space="0" w:color="auto"/>
              <w:right w:val="single" w:sz="4" w:space="0" w:color="auto"/>
            </w:tcBorders>
            <w:shd w:val="clear" w:color="000000" w:fill="D9D9D9"/>
            <w:vAlign w:val="center"/>
          </w:tcPr>
          <w:p w:rsidR="00BC3875" w:rsidRDefault="009B4184">
            <w:pPr>
              <w:widowControl/>
              <w:jc w:val="center"/>
              <w:rPr>
                <w:rFonts w:ascii="Times New Roman" w:eastAsia="等线" w:hAnsi="Times New Roman" w:cs="Times New Roman"/>
                <w:b/>
                <w:bCs/>
                <w:color w:val="000000"/>
                <w:kern w:val="0"/>
                <w:sz w:val="18"/>
                <w:szCs w:val="18"/>
              </w:rPr>
            </w:pPr>
            <w:r>
              <w:rPr>
                <w:rFonts w:ascii="宋体" w:eastAsia="宋体" w:hAnsi="宋体" w:cs="Times New Roman" w:hint="eastAsia"/>
                <w:b/>
                <w:bCs/>
                <w:color w:val="000000"/>
                <w:kern w:val="0"/>
                <w:sz w:val="18"/>
                <w:szCs w:val="18"/>
              </w:rPr>
              <w:t>评估结果</w:t>
            </w:r>
          </w:p>
        </w:tc>
        <w:tc>
          <w:tcPr>
            <w:tcW w:w="587" w:type="pct"/>
            <w:tcBorders>
              <w:top w:val="single" w:sz="4" w:space="0" w:color="auto"/>
              <w:left w:val="nil"/>
              <w:bottom w:val="single" w:sz="4" w:space="0" w:color="auto"/>
              <w:right w:val="single" w:sz="4" w:space="0" w:color="auto"/>
            </w:tcBorders>
            <w:shd w:val="clear" w:color="000000" w:fill="D9D9D9"/>
            <w:vAlign w:val="center"/>
          </w:tcPr>
          <w:p w:rsidR="00BC3875" w:rsidRDefault="009B4184">
            <w:pPr>
              <w:widowControl/>
              <w:jc w:val="center"/>
              <w:rPr>
                <w:rFonts w:ascii="Times New Roman" w:eastAsia="等线" w:hAnsi="Times New Roman" w:cs="Times New Roman"/>
                <w:b/>
                <w:bCs/>
                <w:color w:val="000000"/>
                <w:kern w:val="0"/>
                <w:sz w:val="18"/>
                <w:szCs w:val="18"/>
              </w:rPr>
            </w:pPr>
            <w:r>
              <w:rPr>
                <w:rFonts w:ascii="宋体" w:eastAsia="宋体" w:hAnsi="宋体" w:cs="Times New Roman" w:hint="eastAsia"/>
                <w:b/>
                <w:bCs/>
                <w:color w:val="000000"/>
                <w:kern w:val="0"/>
                <w:sz w:val="18"/>
                <w:szCs w:val="18"/>
              </w:rPr>
              <w:t>审核验收时间</w:t>
            </w:r>
          </w:p>
        </w:tc>
        <w:tc>
          <w:tcPr>
            <w:tcW w:w="193" w:type="pct"/>
            <w:tcBorders>
              <w:top w:val="single" w:sz="4" w:space="0" w:color="auto"/>
              <w:left w:val="nil"/>
              <w:bottom w:val="single" w:sz="4" w:space="0" w:color="auto"/>
              <w:right w:val="single" w:sz="4" w:space="0" w:color="auto"/>
            </w:tcBorders>
            <w:shd w:val="clear" w:color="000000" w:fill="D9D9D9"/>
            <w:vAlign w:val="center"/>
          </w:tcPr>
          <w:p w:rsidR="00BC3875" w:rsidRDefault="009B4184">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验收结果</w:t>
            </w:r>
          </w:p>
        </w:tc>
        <w:tc>
          <w:tcPr>
            <w:tcW w:w="579" w:type="pct"/>
            <w:tcBorders>
              <w:top w:val="single" w:sz="4" w:space="0" w:color="auto"/>
              <w:left w:val="nil"/>
              <w:bottom w:val="single" w:sz="4" w:space="0" w:color="auto"/>
              <w:right w:val="single" w:sz="4" w:space="0" w:color="auto"/>
            </w:tcBorders>
            <w:shd w:val="clear" w:color="000000" w:fill="D9D9D9"/>
            <w:vAlign w:val="center"/>
          </w:tcPr>
          <w:p w:rsidR="00BC3875" w:rsidRDefault="009B4184">
            <w:pPr>
              <w:widowControl/>
              <w:jc w:val="center"/>
              <w:rPr>
                <w:rFonts w:ascii="Times New Roman" w:eastAsia="等线" w:hAnsi="Times New Roman" w:cs="Times New Roman"/>
                <w:b/>
                <w:bCs/>
                <w:color w:val="000000"/>
                <w:kern w:val="0"/>
                <w:sz w:val="18"/>
                <w:szCs w:val="18"/>
              </w:rPr>
            </w:pPr>
            <w:r>
              <w:rPr>
                <w:rFonts w:ascii="宋体" w:eastAsia="宋体" w:hAnsi="宋体" w:cs="Times New Roman" w:hint="eastAsia"/>
                <w:b/>
                <w:bCs/>
                <w:color w:val="000000"/>
                <w:kern w:val="0"/>
                <w:sz w:val="18"/>
                <w:szCs w:val="18"/>
              </w:rPr>
              <w:t>负责评估验收部门</w:t>
            </w:r>
          </w:p>
        </w:tc>
      </w:tr>
      <w:bookmarkEnd w:id="0"/>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华北制药集团爱诺有限公司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石家庄经济技术开发区兴业街</w:t>
            </w:r>
            <w:r>
              <w:rPr>
                <w:rFonts w:ascii="Times New Roman" w:eastAsia="等线" w:hAnsi="Times New Roman" w:cs="Times New Roman"/>
                <w:color w:val="000000"/>
                <w:kern w:val="0"/>
                <w:sz w:val="18"/>
                <w:szCs w:val="18"/>
              </w:rPr>
              <w:t>31</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河北正润环境科技有限公司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石药集团维生药业（石家庄）有限公司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石家庄市高新技术产业开发区黄河大道</w:t>
            </w:r>
            <w:r>
              <w:rPr>
                <w:rFonts w:ascii="Times New Roman" w:eastAsia="等线" w:hAnsi="Times New Roman" w:cs="Times New Roman"/>
                <w:color w:val="000000"/>
                <w:kern w:val="0"/>
                <w:sz w:val="18"/>
                <w:szCs w:val="18"/>
              </w:rPr>
              <w:t>236</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19</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11</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河北永新包装有限公司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包装装潢及其它印刷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河北省石家庄市鹿泉区开发区昌盛大街</w:t>
            </w:r>
            <w:r>
              <w:rPr>
                <w:rFonts w:ascii="Times New Roman" w:eastAsia="等线" w:hAnsi="Times New Roman" w:cs="Times New Roman"/>
                <w:color w:val="000000"/>
                <w:kern w:val="0"/>
                <w:sz w:val="18"/>
                <w:szCs w:val="18"/>
              </w:rPr>
              <w:t>65</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11</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21</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河北宏昌天马专用车有限公司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改装汽车制造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石家庄市良村经济技术开发区清源街南端</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11</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21</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华北制药河北华民药业有限责任公司（奥奇德工厂）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石家庄经济技术开发区扬子路</w:t>
            </w:r>
            <w:r>
              <w:rPr>
                <w:rFonts w:ascii="Times New Roman" w:eastAsia="等线" w:hAnsi="Times New Roman" w:cs="Times New Roman"/>
                <w:color w:val="000000"/>
                <w:kern w:val="0"/>
                <w:sz w:val="18"/>
                <w:szCs w:val="18"/>
              </w:rPr>
              <w:t>18</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河北环信环保科技有限公司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华北制药集团先泰药业有限公司（华日工厂）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医药制造业</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石家庄经济技术开发区兴业街</w:t>
            </w:r>
            <w:r>
              <w:rPr>
                <w:rFonts w:ascii="Times New Roman" w:eastAsia="等线" w:hAnsi="Times New Roman" w:cs="Times New Roman"/>
                <w:color w:val="000000"/>
                <w:kern w:val="0"/>
                <w:sz w:val="18"/>
                <w:szCs w:val="18"/>
              </w:rPr>
              <w:t>8</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河北环信环保科技有限公司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华北制药集团先泰药业有限公司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医药制造业</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石家庄经济技术开发区扬子路</w:t>
            </w:r>
            <w:r>
              <w:rPr>
                <w:rFonts w:ascii="Times New Roman" w:eastAsia="等线" w:hAnsi="Times New Roman" w:cs="Times New Roman"/>
                <w:color w:val="000000"/>
                <w:kern w:val="0"/>
                <w:sz w:val="18"/>
                <w:szCs w:val="18"/>
              </w:rPr>
              <w:t>20</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河北环信环保科技有限公司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华北制药河北华民药业有限责任公司（新头孢工厂）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石家庄市经济技术开发区海南路</w:t>
            </w:r>
            <w:r>
              <w:rPr>
                <w:rFonts w:ascii="Times New Roman" w:eastAsia="等线" w:hAnsi="Times New Roman" w:cs="Times New Roman"/>
                <w:color w:val="000000"/>
                <w:kern w:val="0"/>
                <w:sz w:val="18"/>
                <w:szCs w:val="18"/>
              </w:rPr>
              <w:t>98</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河北环信环保科技有限公司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河北一品制药股份有限公司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医药制造业</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石家庄市经济技术开发区三峡路</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河北紫旭节能环保技术咨询有限公司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石药集团新诺威制药股份有限公司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河北省石家庄市栾城区装备制造产业园</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河北粲然环保科技有限公司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lastRenderedPageBreak/>
              <w:t>11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河北美荷药业有限公司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兽用药品制造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河北省石家庄市赵县工业区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河北正润环境科技有限公司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河北欣港药业有限公司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赵县经济开发区赵元路富强街</w:t>
            </w:r>
            <w:r>
              <w:rPr>
                <w:rFonts w:ascii="Times New Roman" w:eastAsia="等线" w:hAnsi="Times New Roman" w:cs="Times New Roman"/>
                <w:color w:val="000000"/>
                <w:kern w:val="0"/>
                <w:sz w:val="18"/>
                <w:szCs w:val="18"/>
              </w:rPr>
              <w:t>2</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河北正润环境科技有限公司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石家庄市普力制药有限公司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赵县新寨店工业区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河北正润环境科技有限公司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石家庄五岳制药厂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石家庄市灵寿县南环东路</w:t>
            </w:r>
            <w:r>
              <w:rPr>
                <w:rFonts w:ascii="Times New Roman" w:eastAsia="等线" w:hAnsi="Times New Roman" w:cs="Times New Roman"/>
                <w:color w:val="000000"/>
                <w:kern w:val="0"/>
                <w:sz w:val="18"/>
                <w:szCs w:val="18"/>
              </w:rPr>
              <w:t>183</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河北紫旭节能环保技术咨询有限公司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河北方大包装股份有限公司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包装印刷业</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石家庄市元氏县马村乡使庄西南</w:t>
            </w:r>
            <w:r>
              <w:rPr>
                <w:rFonts w:ascii="Times New Roman" w:eastAsia="等线" w:hAnsi="Times New Roman" w:cs="Times New Roman"/>
                <w:color w:val="000000"/>
                <w:kern w:val="0"/>
                <w:sz w:val="18"/>
                <w:szCs w:val="18"/>
              </w:rPr>
              <w:t>740</w:t>
            </w:r>
            <w:r>
              <w:rPr>
                <w:rFonts w:ascii="宋体" w:eastAsia="宋体" w:hAnsi="宋体" w:cs="Times New Roman" w:hint="eastAsia"/>
                <w:color w:val="000000"/>
                <w:kern w:val="0"/>
                <w:sz w:val="18"/>
                <w:szCs w:val="18"/>
              </w:rPr>
              <w:t>米</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河北净之蓝科技有限公司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河北二蒙塑胶制品有限公司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包装装潢及其它印刷</w:t>
            </w:r>
          </w:p>
        </w:tc>
        <w:tc>
          <w:tcPr>
            <w:tcW w:w="664" w:type="pct"/>
            <w:tcBorders>
              <w:top w:val="nil"/>
              <w:left w:val="nil"/>
              <w:bottom w:val="single" w:sz="4" w:space="0" w:color="auto"/>
              <w:right w:val="single" w:sz="4" w:space="0" w:color="auto"/>
            </w:tcBorders>
            <w:shd w:val="clear" w:color="000000" w:fill="FFFFFF"/>
            <w:vAlign w:val="center"/>
          </w:tcPr>
          <w:p w:rsidR="00BC3875" w:rsidRDefault="009B4184">
            <w:pPr>
              <w:widowControl/>
              <w:jc w:val="center"/>
              <w:rPr>
                <w:rFonts w:ascii="宋体" w:eastAsia="宋体" w:hAnsi="宋体" w:cs="宋体"/>
                <w:kern w:val="0"/>
                <w:sz w:val="18"/>
                <w:szCs w:val="18"/>
              </w:rPr>
            </w:pPr>
            <w:r>
              <w:rPr>
                <w:rFonts w:ascii="宋体" w:eastAsia="宋体" w:hAnsi="宋体" w:cs="宋体" w:hint="eastAsia"/>
                <w:kern w:val="0"/>
                <w:sz w:val="18"/>
                <w:szCs w:val="18"/>
              </w:rPr>
              <w:t>无极县北苏镇马桥村村东南</w:t>
            </w:r>
            <w:r>
              <w:rPr>
                <w:rFonts w:ascii="宋体" w:eastAsia="宋体" w:hAnsi="宋体" w:cs="宋体" w:hint="eastAsia"/>
                <w:kern w:val="0"/>
                <w:sz w:val="18"/>
                <w:szCs w:val="18"/>
              </w:rPr>
              <w:t>300</w:t>
            </w:r>
            <w:r>
              <w:rPr>
                <w:rFonts w:ascii="宋体" w:eastAsia="宋体" w:hAnsi="宋体" w:cs="宋体" w:hint="eastAsia"/>
                <w:kern w:val="0"/>
                <w:sz w:val="18"/>
                <w:szCs w:val="18"/>
              </w:rPr>
              <w:t>米</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河北晶淼中恒绿色科技有限公司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石家庄龙泽制药股份有限公司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化学药品原料药制造及化学药品制剂制造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河北深泽经济开发区西区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河北晶淼环境咨询有限公司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河北圣雪大成制药有限责任公司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化学药品原料药制造、兽用药品制造、食品及饲料添加剂制造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河北省石家庄市栾城区圣雪路</w:t>
            </w:r>
            <w:r>
              <w:rPr>
                <w:rFonts w:ascii="Times New Roman" w:eastAsia="等线" w:hAnsi="Times New Roman" w:cs="Times New Roman"/>
                <w:color w:val="000000"/>
                <w:kern w:val="0"/>
                <w:sz w:val="18"/>
                <w:szCs w:val="18"/>
              </w:rPr>
              <w:t>50</w:t>
            </w:r>
            <w:r>
              <w:rPr>
                <w:rFonts w:ascii="宋体" w:eastAsia="宋体" w:hAnsi="宋体" w:cs="Times New Roman" w:hint="eastAsia"/>
                <w:color w:val="000000"/>
                <w:kern w:val="0"/>
                <w:sz w:val="18"/>
                <w:szCs w:val="18"/>
              </w:rPr>
              <w:t>号（生产一部）、石家庄市栾城区张举路</w:t>
            </w:r>
            <w:r>
              <w:rPr>
                <w:rFonts w:ascii="Times New Roman" w:eastAsia="等线" w:hAnsi="Times New Roman" w:cs="Times New Roman"/>
                <w:color w:val="000000"/>
                <w:kern w:val="0"/>
                <w:sz w:val="18"/>
                <w:szCs w:val="18"/>
              </w:rPr>
              <w:t>57</w:t>
            </w:r>
            <w:r>
              <w:rPr>
                <w:rFonts w:ascii="宋体" w:eastAsia="宋体" w:hAnsi="宋体" w:cs="Times New Roman" w:hint="eastAsia"/>
                <w:color w:val="000000"/>
                <w:kern w:val="0"/>
                <w:sz w:val="18"/>
                <w:szCs w:val="18"/>
              </w:rPr>
              <w:t>号（生产二部）</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河北亮帆环保科技有限公司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23</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19</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石药集团欧意药业有限公司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化学药品原料药制造及化学药品制剂制造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石家庄市经济技术开发区扬子路</w:t>
            </w:r>
            <w:r>
              <w:rPr>
                <w:rFonts w:ascii="Times New Roman" w:eastAsia="等线" w:hAnsi="Times New Roman" w:cs="Times New Roman"/>
                <w:color w:val="000000"/>
                <w:kern w:val="0"/>
                <w:sz w:val="18"/>
                <w:szCs w:val="18"/>
              </w:rPr>
              <w:t>88</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河北龙媒环保科技有限公司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河北盛世锦唐包装有限公司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塑料丝、绳及编织品制造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行唐县城寨乡河西村南</w:t>
            </w:r>
            <w:r>
              <w:rPr>
                <w:rFonts w:ascii="Times New Roman" w:eastAsia="等线" w:hAnsi="Times New Roman" w:cs="Times New Roman"/>
                <w:color w:val="000000"/>
                <w:kern w:val="0"/>
                <w:sz w:val="18"/>
                <w:szCs w:val="18"/>
              </w:rPr>
              <w:t xml:space="preserve"> 180 </w:t>
            </w:r>
            <w:r>
              <w:rPr>
                <w:rFonts w:ascii="宋体" w:eastAsia="宋体" w:hAnsi="宋体" w:cs="Times New Roman" w:hint="eastAsia"/>
                <w:color w:val="000000"/>
                <w:kern w:val="0"/>
                <w:sz w:val="18"/>
                <w:szCs w:val="18"/>
              </w:rPr>
              <w:t>米处</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河北亮帆环保科技有限公司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石家庄市生态环境局</w:t>
            </w:r>
          </w:p>
        </w:tc>
      </w:tr>
      <w:tr w:rsidR="00BC3875">
        <w:trPr>
          <w:trHeight w:val="741"/>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石家庄市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河北冠润药业股份有限公司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晋州经济开发区（原马于工业园区）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河北海院安环科技发展有限公司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2022</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石家庄市生态环境局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lastRenderedPageBreak/>
              <w:t>22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唐山惠达智能厨卫科技有限公司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唐山惠达国际家居园</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河北圣洁环境生物科技工程有限公司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迁安市思文科德金属包装有限公司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迁安市西部工业园区园区大街</w:t>
            </w:r>
            <w:r>
              <w:rPr>
                <w:rFonts w:ascii="Times New Roman" w:eastAsia="等线" w:hAnsi="Times New Roman" w:cs="Times New Roman"/>
                <w:color w:val="000000"/>
                <w:kern w:val="0"/>
                <w:sz w:val="18"/>
                <w:szCs w:val="18"/>
              </w:rPr>
              <w:t>368</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18</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11</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19</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唐山市丰润区盛世天华实木门厂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西那母庄村北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唐山市丰润区满意木门厂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丰润区银城铺乡大八里村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唐山远鼎门业有限公司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河北省唐山市丰润区任各庄村东</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唐山市丰润区浩森木门加工厂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唐山市丰润区西那母庄村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唐山市丰润区康家木业</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唐山市丰润区南台村村南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29</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唐山市丰润区吉祥永盛实木门厂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丰润区镇七里屯村南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30</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唐山市丰润区硕新木器加工厂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河北省唐山市丰润区圪塔坨村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31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唐山市丰润区森华木业工艺厂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唐山市丰润区东那母庄村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32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唐山市丰润区奥华实木复合门厂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唐山市丰润区南台村村南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33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唐山市丰润区红叶木门加工厂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西那母庄二村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34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唐山市丰润区奥祺木制品加工厂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常庄镇金川院村北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35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唐山润新门业有限公司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崔马庄三村村委会以西</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lastRenderedPageBreak/>
              <w:t>36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唐山市丰润区亚通楼梯加工部</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木楼梯制造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河北省唐山市丰润区西那母庄村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37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唐山市丰润区华兴木制品加工厂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丰润区常庄镇崔马庄三村村北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38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唐山市丰润区银华木器加工厂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西那母庄二村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39</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唐山市宝亨木业有限公司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唐山市高新区老庄子镇陈家庄村东</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河北圣洁环境生物科技工程有限公司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40</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唐山市吉祥家具有限公司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唐山海港开发区</w:t>
            </w:r>
            <w:r>
              <w:rPr>
                <w:rFonts w:ascii="Times New Roman" w:eastAsia="等线" w:hAnsi="Times New Roman" w:cs="Times New Roman"/>
                <w:color w:val="000000"/>
                <w:kern w:val="0"/>
                <w:sz w:val="18"/>
                <w:szCs w:val="18"/>
              </w:rPr>
              <w:t>21</w:t>
            </w:r>
            <w:r>
              <w:rPr>
                <w:rFonts w:ascii="宋体" w:eastAsia="宋体" w:hAnsi="宋体" w:cs="Times New Roman" w:hint="eastAsia"/>
                <w:color w:val="000000"/>
                <w:kern w:val="0"/>
                <w:sz w:val="18"/>
                <w:szCs w:val="18"/>
              </w:rPr>
              <w:t>号路北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河北圣洁环境生物科技工程有限公司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41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唐山仕达家具有限责任公司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河北滦南经济开发区城西园区虚拟社区南大街西段</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河北环信环保科技有限公司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42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滦南县翔宇家具有限责任公司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河北滦南经济开发区城西园区虚拟社区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河北环信环保科技有限公司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43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唐山市丰润区高各庄宝丰木器厂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唐山市丰润区高各庄村北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唐山市林沐环保科技有限公司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44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唐山春光木业工贸有限公司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唐山市高新区老庄子镇小城子村东</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河北圣洁环境生物科技工程有限公司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21</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45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唐山高新技术产业园区禾润木制品厂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河北省唐山高新区老庄子镇小城子工业园内</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河北圣洁环境生物科技工程有限公司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46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唐山市长城木业有限公司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唐山高新技术产业开发区詹官屯村东</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河北圣洁环境生物科技工程有限公司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47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唐山市宝珠家具有限公司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唐山市路南区吉祥路</w:t>
            </w:r>
            <w:r>
              <w:rPr>
                <w:rFonts w:ascii="Times New Roman" w:eastAsia="等线" w:hAnsi="Times New Roman" w:cs="Times New Roman"/>
                <w:color w:val="000000"/>
                <w:kern w:val="0"/>
                <w:sz w:val="18"/>
                <w:szCs w:val="18"/>
              </w:rPr>
              <w:t>9</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河北圣洁环境生物科技工程有限公司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5</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48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唐山居美家具有限公司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唐山市路南区南刘屯吉祥路北侧</w:t>
            </w:r>
            <w:r>
              <w:rPr>
                <w:rFonts w:ascii="Times New Roman" w:eastAsia="等线" w:hAnsi="Times New Roman" w:cs="Times New Roman"/>
                <w:color w:val="000000"/>
                <w:kern w:val="0"/>
                <w:sz w:val="18"/>
                <w:szCs w:val="18"/>
              </w:rPr>
              <w:t>10</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河北圣洁环境生物科技工程有限公司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49</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唐山嘉美源家具有限公司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三分场工业园区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唐山绿环环保科技有限公司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50</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唐山高新技术产业园区永刚木制品厂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唐山高新区老庄子镇小城子村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河北圣洁环境生物科技工程有限公司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51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唐山市丰南区维曼花纸厂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路南区稻地镇安机寨北街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唐山绿环环保科技有限公司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52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唐山鑫宏达塑料彩印厂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唐山市高新区老庄子镇后冯各庄村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河北紫旭节能环保技术咨询有限公司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21</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53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唐山市丰润区浩森门窗制造有限公司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金属门窗制造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河北省唐山市丰润区刘家营乡北大树村村委会</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河北亮帆环保科技有限公司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21</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54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遵化市远安门窗有限公司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金属门窗制造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遵化市堡子店镇张南洼村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唐山绿环环保科技有限公司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55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遵化市天明门业有限公司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金属门窗制造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遵化市堡子店镇十八里村西</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唐山绿环环保科技有限公司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56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遵化市忠诚门业有限公司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金属门窗制造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遵化市西留村乡老庄子村（</w:t>
            </w:r>
            <w:r>
              <w:rPr>
                <w:rFonts w:ascii="Times New Roman" w:eastAsia="等线" w:hAnsi="Times New Roman" w:cs="Times New Roman"/>
                <w:color w:val="000000"/>
                <w:kern w:val="0"/>
                <w:sz w:val="18"/>
                <w:szCs w:val="18"/>
              </w:rPr>
              <w:t>112</w:t>
            </w:r>
            <w:r>
              <w:rPr>
                <w:rFonts w:ascii="宋体" w:eastAsia="宋体" w:hAnsi="宋体" w:cs="Times New Roman" w:hint="eastAsia"/>
                <w:color w:val="000000"/>
                <w:kern w:val="0"/>
                <w:sz w:val="18"/>
                <w:szCs w:val="18"/>
              </w:rPr>
              <w:t>国道西）</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唐山绿环环保科技有限公司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57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遵化市正阳门窗有限公司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金属门窗制造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遵化市刘备寨乡常各庄村南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唐山绿环环保科技有限公司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58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遵化市开明工贸有限公司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金属门窗制造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遵化市西留村乡政府东</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唐山绿环环保科技有限公司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59</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艾尔包装股份有限公司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金属包装容器及材料制造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遵化市工业园区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河北德禹环保科技有限公司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5</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60</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小池酸素</w:t>
            </w:r>
            <w:r>
              <w:rPr>
                <w:rFonts w:ascii="Times New Roman" w:eastAsia="等线" w:hAnsi="Times New Roman" w:cs="Times New Roman"/>
                <w:color w:val="000000"/>
                <w:kern w:val="0"/>
                <w:sz w:val="18"/>
                <w:szCs w:val="18"/>
              </w:rPr>
              <w:t>(</w:t>
            </w:r>
            <w:r>
              <w:rPr>
                <w:rFonts w:ascii="宋体" w:eastAsia="宋体" w:hAnsi="宋体" w:cs="Times New Roman" w:hint="eastAsia"/>
                <w:color w:val="000000"/>
                <w:kern w:val="0"/>
                <w:sz w:val="18"/>
                <w:szCs w:val="18"/>
              </w:rPr>
              <w:t>唐山</w:t>
            </w:r>
            <w:r>
              <w:rPr>
                <w:rFonts w:ascii="Times New Roman" w:eastAsia="等线" w:hAnsi="Times New Roman" w:cs="Times New Roman"/>
                <w:color w:val="000000"/>
                <w:kern w:val="0"/>
                <w:sz w:val="18"/>
                <w:szCs w:val="18"/>
              </w:rPr>
              <w:t>)</w:t>
            </w:r>
            <w:r>
              <w:rPr>
                <w:rFonts w:ascii="宋体" w:eastAsia="宋体" w:hAnsi="宋体" w:cs="Times New Roman" w:hint="eastAsia"/>
                <w:color w:val="000000"/>
                <w:kern w:val="0"/>
                <w:sz w:val="18"/>
                <w:szCs w:val="18"/>
              </w:rPr>
              <w:t>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金属切割及焊接设备制造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河北省唐山高新技术产业开发区西昌路</w:t>
            </w:r>
            <w:r>
              <w:rPr>
                <w:rFonts w:ascii="Times New Roman" w:eastAsia="等线" w:hAnsi="Times New Roman" w:cs="Times New Roman"/>
                <w:color w:val="000000"/>
                <w:kern w:val="0"/>
                <w:sz w:val="18"/>
                <w:szCs w:val="18"/>
              </w:rPr>
              <w:t>3</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河北德禹环保科技有限公司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21</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唐山天和环保科技股份有限公司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矿山机械制造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高新区瓦房庄村南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河北圣洁环境生物科技工程有限公司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唐山陆凯科技有限公司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矿山机械制造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火炬路</w:t>
            </w:r>
            <w:r>
              <w:rPr>
                <w:rFonts w:ascii="Times New Roman" w:eastAsia="等线" w:hAnsi="Times New Roman" w:cs="Times New Roman"/>
                <w:color w:val="000000"/>
                <w:kern w:val="0"/>
                <w:sz w:val="18"/>
                <w:szCs w:val="18"/>
              </w:rPr>
              <w:t>208</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唐山路红科技有限公司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唐山市宏远专用汽车有限公司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改装汽车制造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唐山路南区唐胥路南侧</w:t>
            </w:r>
            <w:r>
              <w:rPr>
                <w:rFonts w:ascii="Times New Roman" w:eastAsia="等线" w:hAnsi="Times New Roman" w:cs="Times New Roman"/>
                <w:color w:val="000000"/>
                <w:kern w:val="0"/>
                <w:sz w:val="18"/>
                <w:szCs w:val="18"/>
              </w:rPr>
              <w:t>108</w:t>
            </w:r>
            <w:r>
              <w:rPr>
                <w:rFonts w:ascii="宋体" w:eastAsia="宋体" w:hAnsi="宋体" w:cs="Times New Roman" w:hint="eastAsia"/>
                <w:color w:val="000000"/>
                <w:kern w:val="0"/>
                <w:sz w:val="18"/>
                <w:szCs w:val="18"/>
              </w:rPr>
              <w:t>间</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河北圣洁环境生物科技工程有限公司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唐山亚特专用汽车有限公司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汽车零部件及配件制造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河北省唐山市高新技术产业开发区高新区贾庵道</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唐山路红科技有限公司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唐山丞起汽车零部件有限公司海港分公司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汽车零部件及配件制造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唐山海港经济开发区乐港路以东、铁路以西、沿海公路以南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河北合度环保科技有限公司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唐山能效系统科技有限公司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铁路专用设备及器材、配件制造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唐山高新技术产业开发区新科街</w:t>
            </w:r>
            <w:r>
              <w:rPr>
                <w:rFonts w:ascii="Times New Roman" w:eastAsia="等线" w:hAnsi="Times New Roman" w:cs="Times New Roman"/>
                <w:color w:val="000000"/>
                <w:kern w:val="0"/>
                <w:sz w:val="18"/>
                <w:szCs w:val="18"/>
              </w:rPr>
              <w:t>105</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河北圣洁环境生物科技工程有限公司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21</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唐山百川智能机器有限公司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铁路专用设备及器材、配件制造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高新技术开发区火炬路</w:t>
            </w:r>
            <w:r>
              <w:rPr>
                <w:rFonts w:ascii="Times New Roman" w:eastAsia="等线" w:hAnsi="Times New Roman" w:cs="Times New Roman"/>
                <w:color w:val="000000"/>
                <w:kern w:val="0"/>
                <w:sz w:val="18"/>
                <w:szCs w:val="18"/>
              </w:rPr>
              <w:t>169</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河北德禹环保科技有限公司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21</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唐山市生态环境局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邯郸市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河北双李家具股份有限公司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河北省广平县新型建材工业聚集区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11</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21</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69</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邯郸市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河北久鹏制药有限公司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河北省邯郸市永年区广源西街</w:t>
            </w:r>
            <w:r>
              <w:rPr>
                <w:rFonts w:ascii="Times New Roman" w:eastAsia="等线" w:hAnsi="Times New Roman" w:cs="Times New Roman"/>
                <w:color w:val="000000"/>
                <w:kern w:val="0"/>
                <w:sz w:val="18"/>
                <w:szCs w:val="18"/>
              </w:rPr>
              <w:t>369</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乐创环保技术有限公司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2022</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3</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24</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70</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邯郸市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河北禧泰家具有限公司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邯郸市装备制造工业园区邯东团结渠</w:t>
            </w:r>
            <w:r>
              <w:rPr>
                <w:rFonts w:ascii="Times New Roman" w:eastAsia="等线" w:hAnsi="Times New Roman" w:cs="Times New Roman"/>
                <w:color w:val="000000"/>
                <w:kern w:val="0"/>
                <w:sz w:val="18"/>
                <w:szCs w:val="18"/>
              </w:rPr>
              <w:t>309</w:t>
            </w:r>
            <w:r>
              <w:rPr>
                <w:rFonts w:ascii="宋体" w:eastAsia="宋体" w:hAnsi="宋体" w:cs="Times New Roman" w:hint="eastAsia"/>
                <w:color w:val="000000"/>
                <w:kern w:val="0"/>
                <w:sz w:val="18"/>
                <w:szCs w:val="18"/>
              </w:rPr>
              <w:t>国道南侧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河北弘韵环保工程有限公司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邯郸市生态环境局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邯郸市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河北新圆旭包装装潢有限公司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涉县经济开发区开元大街西侧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河北燎炬环境安全评价服务有限公司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30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邯郸市生态环境局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邯郸市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河北世星化工有限公司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馆陶县寿山寺乡（邯郸市新型化工园区紫阳大道东侧）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河北紫旭节能环保技术咨询有限公司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邯郸市生态环境局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邯郸市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河北奥盛生物科技有限公司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河北省邯郸市永年区西苏乡孟尚村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河北亮帆环保科技有限公司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29</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邯郸市生态环境局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秦皇岛市思嘉特专用汽车制造有限公司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改装汽车制造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卢龙县卢龙镇迎宾路高速路出口西侧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河北紫旭技能环保技术有限公司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29</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2022</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3</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秦皇岛简美木艺有限公司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河北省秦皇岛市山海关区石河镇陈庄村</w:t>
            </w:r>
            <w:r>
              <w:rPr>
                <w:rFonts w:ascii="Times New Roman" w:eastAsia="等线" w:hAnsi="Times New Roman" w:cs="Times New Roman"/>
                <w:color w:val="000000"/>
                <w:kern w:val="0"/>
                <w:sz w:val="18"/>
                <w:szCs w:val="18"/>
              </w:rPr>
              <w:t>88</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秦皇岛市博雅管理咨询有限公司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21</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河北英澜木业有限公司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昌黎县龙家店镇苏庄村</w:t>
            </w:r>
            <w:r>
              <w:rPr>
                <w:rFonts w:ascii="Times New Roman" w:eastAsia="等线" w:hAnsi="Times New Roman" w:cs="Times New Roman"/>
                <w:color w:val="000000"/>
                <w:kern w:val="0"/>
                <w:sz w:val="18"/>
                <w:szCs w:val="18"/>
              </w:rPr>
              <w:t>205</w:t>
            </w:r>
            <w:r>
              <w:rPr>
                <w:rFonts w:ascii="宋体" w:eastAsia="宋体" w:hAnsi="宋体" w:cs="Times New Roman" w:hint="eastAsia"/>
                <w:color w:val="000000"/>
                <w:kern w:val="0"/>
                <w:sz w:val="18"/>
                <w:szCs w:val="18"/>
              </w:rPr>
              <w:t>国道南侧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河北方余环保工程有限公司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秦皇岛鑫艺森木门厂</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昌黎工业园区产业园内笔峰山路东侧，产业园路西侧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河北紫旭节能环保技术咨询有限公司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秦皇岛市佳泽文化传播有限公司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书、报刊印刷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秦皇岛市北戴河区联峰北路</w:t>
            </w:r>
            <w:r>
              <w:rPr>
                <w:rFonts w:ascii="Times New Roman" w:eastAsia="等线" w:hAnsi="Times New Roman" w:cs="Times New Roman"/>
                <w:color w:val="000000"/>
                <w:kern w:val="0"/>
                <w:sz w:val="18"/>
                <w:szCs w:val="18"/>
              </w:rPr>
              <w:t>100</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河北紫旭节能环保技术咨询有限公司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29</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79</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秦皇岛吉马包装彩印有限公司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北戴河经济开发区金城路</w:t>
            </w:r>
            <w:r>
              <w:rPr>
                <w:rFonts w:ascii="Times New Roman" w:eastAsia="等线" w:hAnsi="Times New Roman" w:cs="Times New Roman"/>
                <w:color w:val="000000"/>
                <w:kern w:val="0"/>
                <w:sz w:val="18"/>
                <w:szCs w:val="18"/>
              </w:rPr>
              <w:t>14</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秦皇岛市博雅管理咨询有限公司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29</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80</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秦皇岛凡南彩色包装有限公司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河北省秦皇岛市抚宁区留守营镇凡南村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秦皇岛市博雅管理咨询有限公司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秦皇岛乔氏体育器材制造有限公司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专项运动器材及配件制造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河北省秦皇岛市山海关区石河镇黑汀村村南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秦皇岛市博雅管理咨询有限公司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2022</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24</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秦皇岛紫竹药业有限公司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秦皇岛市经济技术开发区龙海道</w:t>
            </w:r>
            <w:r>
              <w:rPr>
                <w:rFonts w:ascii="Times New Roman" w:eastAsia="等线" w:hAnsi="Times New Roman" w:cs="Times New Roman"/>
                <w:color w:val="000000"/>
                <w:kern w:val="0"/>
                <w:sz w:val="18"/>
                <w:szCs w:val="18"/>
              </w:rPr>
              <w:t>10</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秦皇岛博雅管理咨询有限公司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21</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秦皇岛市山海关药业有限责任公司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中药饮片加工</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秦皇岛市山海关区关城南路</w:t>
            </w:r>
            <w:r>
              <w:rPr>
                <w:rFonts w:ascii="Times New Roman" w:eastAsia="等线" w:hAnsi="Times New Roman" w:cs="Times New Roman"/>
                <w:color w:val="000000"/>
                <w:kern w:val="0"/>
                <w:sz w:val="18"/>
                <w:szCs w:val="18"/>
              </w:rPr>
              <w:t>126</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河北五久环保科技有限公司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29</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21</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河北祥木恒家具制造有限公司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家具制造业</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涿州松林店经济开发区华丰路</w:t>
            </w:r>
            <w:r>
              <w:rPr>
                <w:rFonts w:ascii="Times New Roman" w:eastAsia="宋体" w:hAnsi="Times New Roman" w:cs="Times New Roman"/>
                <w:color w:val="000000"/>
                <w:kern w:val="0"/>
                <w:sz w:val="18"/>
                <w:szCs w:val="18"/>
              </w:rPr>
              <w:t>5</w:t>
            </w:r>
            <w:r>
              <w:rPr>
                <w:rFonts w:ascii="宋体" w:eastAsia="宋体" w:hAnsi="宋体" w:cs="宋体"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河北紫旭节能环保技术咨询有限公司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保定市嘉轩彩印有限公司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满城区大册营镇大册岗头村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保定金灿环保科技有限公司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高碑店市三兴装饰材料有限公司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高碑店市军城办事处撞河村南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河北十环环境评价服务有限公司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保定市锐拓包装有限公司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满城区大册营镇大册村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保定金灿环保科技有限公司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保定市金泰彩印有限公司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满城区大册营镇大册村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保定金灿环保科技有限公司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89</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河北奥润顺达窗业有限公司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金属门窗制造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高碑店市经济技术开发区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河北文星环保咨询服务有限公司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90</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保定北奥石油物探特种车辆制造有限公司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改装汽车制造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保定市徐水区安肃镇仁里村北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河北聚清环保科技有限公司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张家口市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河北卓诚云印刷有限公司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书、报刊印刷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河北涿鹿经济开发区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张家口凯诺环保科技有限公司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13</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2022</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3</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不合格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张家口市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张家口市和利源包装印刷有限公司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桥东区姚家庄镇东榆林村北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河北佳源环境科技有限公司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2022</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13</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不合格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张家口市生态环境局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廊坊市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廊坊绿友包装有限公司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宋体" w:eastAsia="宋体" w:hAnsi="宋体" w:cs="宋体"/>
                <w:kern w:val="0"/>
                <w:sz w:val="18"/>
                <w:szCs w:val="18"/>
              </w:rPr>
            </w:pPr>
            <w:r>
              <w:rPr>
                <w:rFonts w:ascii="宋体" w:eastAsia="宋体" w:hAnsi="宋体" w:cs="宋体" w:hint="eastAsia"/>
                <w:kern w:val="0"/>
                <w:sz w:val="18"/>
                <w:szCs w:val="18"/>
              </w:rPr>
              <w:t>廊坊经济技术开发区岳洋路</w:t>
            </w:r>
            <w:r>
              <w:rPr>
                <w:rFonts w:ascii="Times New Roman" w:eastAsia="宋体" w:hAnsi="Times New Roman" w:cs="Times New Roman"/>
                <w:kern w:val="0"/>
                <w:sz w:val="18"/>
                <w:szCs w:val="18"/>
              </w:rPr>
              <w:t>6</w:t>
            </w:r>
            <w:r>
              <w:rPr>
                <w:rFonts w:ascii="宋体" w:eastAsia="宋体" w:hAnsi="宋体" w:cs="宋体" w:hint="eastAsia"/>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秦皇岛市博雅管理咨询有限公司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廊坊市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三河市新宏昌专用车有限公司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改装汽车制造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三河市燕郊经济技术开发区留山大街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廊坊市恒悦环境科技有限公司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16</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不合格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廊坊市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廊坊中科远迪化工防腐技术有限公司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涂料制造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廊坊经济技术开发区百合道</w:t>
            </w:r>
            <w:r>
              <w:rPr>
                <w:rFonts w:ascii="Times New Roman" w:eastAsia="宋体" w:hAnsi="Times New Roman" w:cs="Times New Roman"/>
                <w:color w:val="000000"/>
                <w:kern w:val="0"/>
                <w:sz w:val="18"/>
                <w:szCs w:val="18"/>
              </w:rPr>
              <w:t>11</w:t>
            </w:r>
            <w:r>
              <w:rPr>
                <w:rFonts w:ascii="宋体" w:eastAsia="宋体" w:hAnsi="宋体" w:cs="宋体"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秦皇岛市博雅管理咨询有限公司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2022</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廊坊市生态环境局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廊坊市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廊坊友盛工贸有限公司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永清县韩古线辛务新村西侧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廊坊市鼎盈环保科技有限公司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2022</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不合格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廊坊市生态环境局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沧州北方包装印务有限公司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河北省沧州市沧县兴济镇东槐庄村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沧州康源环保技术咨询服务有限公司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11</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19</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中海石油中捷石化有限公司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原油加工及石油制品制造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河北省沧州市渤海新区中捷产业园区石化园区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河北合度环保科技有限公司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11</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19</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99</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河北敬业医药科技股份有限公司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河北省沧州临港经济技术开发区西区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19</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11</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100</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中国石油天然气股份有限公司华北石化分公司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原油加工及石油制品制造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河北省任丘市北环路</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19</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2020</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11</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沧州卓亿塑业有限公司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东光县东光镇金庄村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沧州尚正环保科技有限公司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东光县鹏煜塑胶有限公司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河北省沧州市东光县找王镇后屯村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河北康润环境科技有限公司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河北红亮塑料制品有限公司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河北省东光县大单镇刘大瓮村</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河北康润环境科技有限公司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河北新欣园能源股份有限公司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有机化学原料制造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沧州渤海新区中捷产业园区石化工业区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沧州市碧蓝环保科技有限公司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5</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14</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沧州市生态环境局</w:t>
            </w:r>
          </w:p>
        </w:tc>
      </w:tr>
      <w:tr w:rsidR="00BC3875">
        <w:trPr>
          <w:trHeight w:val="76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河北鑫泉石油化工有限公司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原油加工及石油制品制造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河北省沧州市渤海新区南大港产业园区管理委员会一分区兴港路东侧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河北省众联能源环保科技有限公司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5</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14</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沧州华海炼油化工有限责任公司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原油加工及石油制品制造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沧州市新华区清池北大道</w:t>
            </w:r>
            <w:r>
              <w:rPr>
                <w:rFonts w:ascii="Times New Roman" w:eastAsia="等线" w:hAnsi="Times New Roman" w:cs="Times New Roman"/>
                <w:color w:val="000000"/>
                <w:kern w:val="0"/>
                <w:sz w:val="18"/>
                <w:szCs w:val="18"/>
              </w:rPr>
              <w:t>47</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沧州市碧蓝环保科技有限公司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河北金锐石油化工有限公司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原油加工及石油制品制造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河间市新区曙光东路北侧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沧州市碧蓝环保科技有限公司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河北康洁家居制品有限公司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河北省河间市留古寺镇北杨庄</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河北聚清环保科技有限公司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109</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河北恒邦家具有限公司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任丘市北辛庄乡牛村村东北侧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河北正润环保工程有限公司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5</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15</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110</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河北渤海石油装备专用车有限公司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汽车零部件及配件制造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任丘市会战道西北站路南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河北正润环保工程有限公司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5</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2022</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4</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沧州市生态环境局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河北曲富木业有限公司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衡水市冀州区建设南大街</w:t>
            </w:r>
            <w:r>
              <w:rPr>
                <w:rFonts w:ascii="Times New Roman" w:eastAsia="等线" w:hAnsi="Times New Roman" w:cs="Times New Roman"/>
                <w:color w:val="000000"/>
                <w:kern w:val="0"/>
                <w:sz w:val="18"/>
                <w:szCs w:val="18"/>
              </w:rPr>
              <w:t>999</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河北聚清环保科技有限公司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5</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衡水昊天弘业印务有限公司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武邑经济开发区兴旺路以南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衡水十环环境保护咨询有限公司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5</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武邑翰达古典家具有限公司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武邑县经济开发区北工业园区</w:t>
            </w:r>
            <w:r>
              <w:rPr>
                <w:rFonts w:ascii="Times New Roman" w:eastAsia="等线" w:hAnsi="Times New Roman" w:cs="Times New Roman"/>
                <w:color w:val="000000"/>
                <w:kern w:val="0"/>
                <w:sz w:val="18"/>
                <w:szCs w:val="18"/>
              </w:rPr>
              <w:t>106</w:t>
            </w:r>
            <w:r>
              <w:rPr>
                <w:rFonts w:ascii="宋体" w:eastAsia="宋体" w:hAnsi="宋体" w:cs="Times New Roman" w:hint="eastAsia"/>
                <w:color w:val="000000"/>
                <w:kern w:val="0"/>
                <w:sz w:val="18"/>
                <w:szCs w:val="18"/>
              </w:rPr>
              <w:t>国道东巴迈隆北邻</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5</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衡水众美木业有限公司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木门窗制造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河北省衡水市武强县</w:t>
            </w:r>
            <w:r>
              <w:rPr>
                <w:rFonts w:ascii="Times New Roman" w:eastAsia="等线" w:hAnsi="Times New Roman" w:cs="Times New Roman"/>
                <w:color w:val="000000"/>
                <w:kern w:val="0"/>
                <w:sz w:val="18"/>
                <w:szCs w:val="18"/>
              </w:rPr>
              <w:t>307</w:t>
            </w:r>
            <w:r>
              <w:rPr>
                <w:rFonts w:ascii="宋体" w:eastAsia="宋体" w:hAnsi="宋体" w:cs="Times New Roman" w:hint="eastAsia"/>
                <w:color w:val="000000"/>
                <w:kern w:val="0"/>
                <w:sz w:val="18"/>
                <w:szCs w:val="18"/>
              </w:rPr>
              <w:t>国道</w:t>
            </w:r>
            <w:r>
              <w:rPr>
                <w:rFonts w:ascii="Times New Roman" w:eastAsia="等线" w:hAnsi="Times New Roman" w:cs="Times New Roman"/>
                <w:color w:val="000000"/>
                <w:kern w:val="0"/>
                <w:sz w:val="18"/>
                <w:szCs w:val="18"/>
              </w:rPr>
              <w:t>176</w:t>
            </w:r>
            <w:r>
              <w:rPr>
                <w:rFonts w:ascii="宋体" w:eastAsia="宋体" w:hAnsi="宋体" w:cs="Times New Roman" w:hint="eastAsia"/>
                <w:color w:val="000000"/>
                <w:kern w:val="0"/>
                <w:sz w:val="18"/>
                <w:szCs w:val="18"/>
              </w:rPr>
              <w:t>公里处路北</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5</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24</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3</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武强县汇林包装有限公司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孙庄工业区</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2021</w:t>
            </w:r>
            <w:r>
              <w:rPr>
                <w:rFonts w:ascii="Times New Roman" w:eastAsia="等线" w:hAnsi="Times New Roman" w:cs="Times New Roman"/>
                <w:kern w:val="0"/>
                <w:sz w:val="18"/>
                <w:szCs w:val="18"/>
              </w:rPr>
              <w:t>年</w:t>
            </w:r>
            <w:r>
              <w:rPr>
                <w:rFonts w:ascii="Times New Roman" w:eastAsia="等线" w:hAnsi="Times New Roman" w:cs="Times New Roman"/>
                <w:kern w:val="0"/>
                <w:sz w:val="18"/>
                <w:szCs w:val="18"/>
              </w:rPr>
              <w:t>5</w:t>
            </w:r>
            <w:r>
              <w:rPr>
                <w:rFonts w:ascii="Times New Roman" w:eastAsia="等线" w:hAnsi="Times New Roman" w:cs="Times New Roman"/>
                <w:kern w:val="0"/>
                <w:sz w:val="18"/>
                <w:szCs w:val="18"/>
              </w:rPr>
              <w:t>月</w:t>
            </w:r>
            <w:r>
              <w:rPr>
                <w:rFonts w:ascii="Times New Roman" w:eastAsia="等线" w:hAnsi="Times New Roman" w:cs="Times New Roman"/>
                <w:kern w:val="0"/>
                <w:sz w:val="18"/>
                <w:szCs w:val="18"/>
              </w:rPr>
              <w:t>24</w:t>
            </w:r>
            <w:r>
              <w:rPr>
                <w:rFonts w:ascii="Times New Roman" w:eastAsia="等线" w:hAnsi="Times New Roman" w:cs="Times New Roman"/>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3</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河北昊阳红木家具有限公司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河北省衡水市饶阳县经济开发区纵七路南段路东</w:t>
            </w:r>
            <w:r>
              <w:rPr>
                <w:rFonts w:ascii="Times New Roman" w:eastAsia="等线" w:hAnsi="Times New Roman" w:cs="Times New Roman"/>
                <w:color w:val="000000"/>
                <w:kern w:val="0"/>
                <w:sz w:val="18"/>
                <w:szCs w:val="18"/>
              </w:rPr>
              <w:t>66</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衡水十环环境保护咨询有限公司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2021</w:t>
            </w:r>
            <w:r>
              <w:rPr>
                <w:rFonts w:ascii="Times New Roman" w:eastAsia="等线" w:hAnsi="Times New Roman" w:cs="Times New Roman"/>
                <w:kern w:val="0"/>
                <w:sz w:val="18"/>
                <w:szCs w:val="18"/>
              </w:rPr>
              <w:t>年</w:t>
            </w:r>
            <w:r>
              <w:rPr>
                <w:rFonts w:ascii="Times New Roman" w:eastAsia="等线" w:hAnsi="Times New Roman" w:cs="Times New Roman"/>
                <w:kern w:val="0"/>
                <w:sz w:val="18"/>
                <w:szCs w:val="18"/>
              </w:rPr>
              <w:t>5</w:t>
            </w:r>
            <w:r>
              <w:rPr>
                <w:rFonts w:ascii="Times New Roman" w:eastAsia="等线" w:hAnsi="Times New Roman" w:cs="Times New Roman"/>
                <w:kern w:val="0"/>
                <w:sz w:val="18"/>
                <w:szCs w:val="18"/>
              </w:rPr>
              <w:t>月</w:t>
            </w:r>
            <w:r>
              <w:rPr>
                <w:rFonts w:ascii="Times New Roman" w:eastAsia="等线" w:hAnsi="Times New Roman" w:cs="Times New Roman"/>
                <w:kern w:val="0"/>
                <w:sz w:val="18"/>
                <w:szCs w:val="18"/>
              </w:rPr>
              <w:t>24</w:t>
            </w:r>
            <w:r>
              <w:rPr>
                <w:rFonts w:ascii="Times New Roman" w:eastAsia="等线" w:hAnsi="Times New Roman" w:cs="Times New Roman"/>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衡水中彩科技发展有限公司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包装装潢及其他印刷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衡水市开发区新区五路北侧、新桥新路西侧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衡水十环环境保护咨询有限公司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kern w:val="0"/>
                <w:sz w:val="18"/>
                <w:szCs w:val="18"/>
              </w:rPr>
            </w:pPr>
            <w:r>
              <w:rPr>
                <w:rFonts w:ascii="Times New Roman" w:eastAsia="等线" w:hAnsi="Times New Roman" w:cs="Times New Roman"/>
                <w:kern w:val="0"/>
                <w:sz w:val="18"/>
                <w:szCs w:val="18"/>
              </w:rPr>
              <w:t>2021</w:t>
            </w:r>
            <w:r>
              <w:rPr>
                <w:rFonts w:ascii="Times New Roman" w:eastAsia="等线" w:hAnsi="Times New Roman" w:cs="Times New Roman"/>
                <w:kern w:val="0"/>
                <w:sz w:val="18"/>
                <w:szCs w:val="18"/>
              </w:rPr>
              <w:t>年</w:t>
            </w:r>
            <w:r>
              <w:rPr>
                <w:rFonts w:ascii="Times New Roman" w:eastAsia="等线" w:hAnsi="Times New Roman" w:cs="Times New Roman"/>
                <w:kern w:val="0"/>
                <w:sz w:val="18"/>
                <w:szCs w:val="18"/>
              </w:rPr>
              <w:t>7</w:t>
            </w:r>
            <w:r>
              <w:rPr>
                <w:rFonts w:ascii="Times New Roman" w:eastAsia="等线" w:hAnsi="Times New Roman" w:cs="Times New Roman"/>
                <w:kern w:val="0"/>
                <w:sz w:val="18"/>
                <w:szCs w:val="18"/>
              </w:rPr>
              <w:t>月</w:t>
            </w:r>
            <w:r>
              <w:rPr>
                <w:rFonts w:ascii="Times New Roman" w:eastAsia="等线" w:hAnsi="Times New Roman" w:cs="Times New Roman"/>
                <w:kern w:val="0"/>
                <w:sz w:val="18"/>
                <w:szCs w:val="18"/>
              </w:rPr>
              <w:t>28</w:t>
            </w:r>
            <w:r>
              <w:rPr>
                <w:rFonts w:ascii="Times New Roman" w:eastAsia="等线" w:hAnsi="Times New Roman" w:cs="Times New Roman"/>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3</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北京全德隆创意家具（深州）有限公司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河北省衡水市深州经济开发区大广连接线北侧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119</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北京时代文仪家具（深州）有限公司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深州市恒信路北侧纵三大街西侧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7</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28</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2022</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22</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衡水市生态环境局</w:t>
            </w:r>
          </w:p>
        </w:tc>
      </w:tr>
      <w:tr w:rsidR="00BC3875">
        <w:trPr>
          <w:trHeight w:val="54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120</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邢台市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临西县阅读时光印刷有限公司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书、报刊印刷</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临西县运河工业园区河顺街东侧永乐路南侧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河北森漫环保科技有限公司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9</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27</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2022</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3</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24</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4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121</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邢台市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河北国金药业有限责任公司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中成药生产</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河北邢台经济开发区建业路</w:t>
            </w:r>
            <w:r>
              <w:rPr>
                <w:rFonts w:ascii="Times New Roman" w:eastAsia="等线" w:hAnsi="Times New Roman" w:cs="Times New Roman"/>
                <w:color w:val="000000"/>
                <w:kern w:val="0"/>
                <w:sz w:val="18"/>
                <w:szCs w:val="18"/>
              </w:rPr>
              <w:t>2888</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河北省众联能源环保科技有限公司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邢台市生态环境局</w:t>
            </w:r>
          </w:p>
        </w:tc>
      </w:tr>
      <w:tr w:rsidR="00BC3875">
        <w:trPr>
          <w:trHeight w:val="54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122</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邢台市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沙河市利刚玻璃有限公司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技术玻璃制品制造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沙河市开发区经纬二路与经十路交叉口</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邢台市生态环境局</w:t>
            </w:r>
          </w:p>
        </w:tc>
      </w:tr>
      <w:tr w:rsidR="00BC3875">
        <w:trPr>
          <w:trHeight w:val="54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123</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邢台市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精晶药业股份有限公司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宁晋县大曹庄管理区经一路</w:t>
            </w:r>
            <w:r>
              <w:rPr>
                <w:rFonts w:ascii="Times New Roman" w:eastAsia="等线" w:hAnsi="Times New Roman" w:cs="Times New Roman"/>
                <w:color w:val="000000"/>
                <w:kern w:val="0"/>
                <w:sz w:val="18"/>
                <w:szCs w:val="18"/>
              </w:rPr>
              <w:t>88</w:t>
            </w:r>
            <w:r>
              <w:rPr>
                <w:rFonts w:ascii="Times New Roman" w:eastAsia="等线" w:hAnsi="Times New Roman" w:cs="Times New Roman"/>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河北绿晨环境检测技术服务有限公司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11</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邢台市生态环境局</w:t>
            </w:r>
          </w:p>
        </w:tc>
      </w:tr>
      <w:tr w:rsidR="00BC3875">
        <w:trPr>
          <w:trHeight w:val="54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124</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邢台市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河北广兴化工有限公司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新河县堂阳路北侧</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11</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邢台市生态环境局</w:t>
            </w:r>
          </w:p>
        </w:tc>
      </w:tr>
      <w:tr w:rsidR="00BC3875">
        <w:trPr>
          <w:trHeight w:val="54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125</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邢台市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巨鹿县振华印刷有限公司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纸和纸板容器制造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巨鹿县工业园区元泽路与西平街交叉口北</w:t>
            </w:r>
            <w:r>
              <w:rPr>
                <w:rFonts w:ascii="Times New Roman" w:eastAsia="等线" w:hAnsi="Times New Roman" w:cs="Times New Roman"/>
                <w:color w:val="000000"/>
                <w:kern w:val="0"/>
                <w:sz w:val="18"/>
                <w:szCs w:val="18"/>
              </w:rPr>
              <w:t>100</w:t>
            </w:r>
            <w:r>
              <w:rPr>
                <w:rFonts w:ascii="Times New Roman" w:eastAsia="等线" w:hAnsi="Times New Roman" w:cs="Times New Roman"/>
                <w:color w:val="000000"/>
                <w:kern w:val="0"/>
                <w:sz w:val="18"/>
                <w:szCs w:val="18"/>
              </w:rPr>
              <w:t>米</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河北海航企业管理咨询有限公司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8</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6</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邢台市生态环境局</w:t>
            </w:r>
          </w:p>
        </w:tc>
      </w:tr>
      <w:tr w:rsidR="00BC3875">
        <w:trPr>
          <w:trHeight w:val="510"/>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126</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辛集市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河北飞天石化集团有限公司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原油加工及石油制品制造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河北省辛集市教育北路</w:t>
            </w:r>
            <w:r>
              <w:rPr>
                <w:rFonts w:ascii="Times New Roman" w:eastAsia="等线" w:hAnsi="Times New Roman" w:cs="Times New Roman"/>
                <w:color w:val="000000"/>
                <w:kern w:val="0"/>
                <w:sz w:val="18"/>
                <w:szCs w:val="18"/>
              </w:rPr>
              <w:t>99</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河北环正环保科技有限公司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2022</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3</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24</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不合格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河北省生态环境厅</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127</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辛集市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河北省凯圣吉门业有限公司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木质家具制造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河北省辛集市天宫营乡东朗月村天河金街</w:t>
            </w:r>
            <w:r>
              <w:rPr>
                <w:rFonts w:ascii="Times New Roman" w:eastAsia="等线" w:hAnsi="Times New Roman" w:cs="Times New Roman"/>
                <w:color w:val="000000"/>
                <w:kern w:val="0"/>
                <w:sz w:val="18"/>
                <w:szCs w:val="18"/>
              </w:rPr>
              <w:t>17</w:t>
            </w:r>
            <w:r>
              <w:rPr>
                <w:rFonts w:ascii="宋体" w:eastAsia="宋体" w:hAnsi="宋体" w:cs="Times New Roman" w:hint="eastAsia"/>
                <w:color w:val="000000"/>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河北煦星建设工程有限公司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10</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30</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辛集市生态环境局</w:t>
            </w:r>
          </w:p>
        </w:tc>
      </w:tr>
      <w:tr w:rsidR="00BC3875">
        <w:trPr>
          <w:trHeight w:val="525"/>
        </w:trPr>
        <w:tc>
          <w:tcPr>
            <w:tcW w:w="179" w:type="pct"/>
            <w:tcBorders>
              <w:top w:val="nil"/>
              <w:left w:val="single" w:sz="4" w:space="0" w:color="auto"/>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128</w:t>
            </w:r>
          </w:p>
        </w:tc>
        <w:tc>
          <w:tcPr>
            <w:tcW w:w="33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辛集市</w:t>
            </w:r>
          </w:p>
        </w:tc>
        <w:tc>
          <w:tcPr>
            <w:tcW w:w="68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石家庄万业化工科技有限公司</w:t>
            </w:r>
          </w:p>
        </w:tc>
        <w:tc>
          <w:tcPr>
            <w:tcW w:w="45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化学药品原料药制造</w:t>
            </w:r>
          </w:p>
        </w:tc>
        <w:tc>
          <w:tcPr>
            <w:tcW w:w="664"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kern w:val="0"/>
                <w:sz w:val="18"/>
                <w:szCs w:val="18"/>
              </w:rPr>
            </w:pPr>
            <w:r>
              <w:rPr>
                <w:rFonts w:ascii="宋体" w:eastAsia="宋体" w:hAnsi="宋体" w:cs="Times New Roman" w:hint="eastAsia"/>
                <w:kern w:val="0"/>
                <w:sz w:val="18"/>
                <w:szCs w:val="18"/>
              </w:rPr>
              <w:t>河北辛集高新技术产业开发区太行大道</w:t>
            </w:r>
            <w:r>
              <w:rPr>
                <w:rFonts w:ascii="Times New Roman" w:eastAsia="等线" w:hAnsi="Times New Roman" w:cs="Times New Roman"/>
                <w:kern w:val="0"/>
                <w:sz w:val="18"/>
                <w:szCs w:val="18"/>
              </w:rPr>
              <w:t>7</w:t>
            </w:r>
            <w:r>
              <w:rPr>
                <w:rFonts w:ascii="宋体" w:eastAsia="宋体" w:hAnsi="宋体" w:cs="Times New Roman" w:hint="eastAsia"/>
                <w:kern w:val="0"/>
                <w:sz w:val="18"/>
                <w:szCs w:val="18"/>
              </w:rPr>
              <w:t>号</w:t>
            </w:r>
          </w:p>
        </w:tc>
        <w:tc>
          <w:tcPr>
            <w:tcW w:w="49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河北亮帆环保科技有限公司</w:t>
            </w:r>
          </w:p>
        </w:tc>
        <w:tc>
          <w:tcPr>
            <w:tcW w:w="586"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5</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29</w:t>
            </w:r>
            <w:r>
              <w:rPr>
                <w:rFonts w:ascii="Times New Roman" w:eastAsia="等线" w:hAnsi="Times New Roman" w:cs="Times New Roman"/>
                <w:color w:val="000000"/>
                <w:kern w:val="0"/>
                <w:sz w:val="18"/>
                <w:szCs w:val="18"/>
              </w:rPr>
              <w:t>日</w:t>
            </w:r>
          </w:p>
        </w:tc>
        <w:tc>
          <w:tcPr>
            <w:tcW w:w="228"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通过</w:t>
            </w:r>
          </w:p>
        </w:tc>
        <w:tc>
          <w:tcPr>
            <w:tcW w:w="587"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Times New Roman" w:eastAsia="等线" w:hAnsi="Times New Roman" w:cs="Times New Roman"/>
                <w:color w:val="000000"/>
                <w:kern w:val="0"/>
                <w:sz w:val="18"/>
                <w:szCs w:val="18"/>
              </w:rPr>
              <w:t>2021</w:t>
            </w:r>
            <w:r>
              <w:rPr>
                <w:rFonts w:ascii="Times New Roman" w:eastAsia="等线" w:hAnsi="Times New Roman" w:cs="Times New Roman"/>
                <w:color w:val="000000"/>
                <w:kern w:val="0"/>
                <w:sz w:val="18"/>
                <w:szCs w:val="18"/>
              </w:rPr>
              <w:t>年</w:t>
            </w:r>
            <w:r>
              <w:rPr>
                <w:rFonts w:ascii="Times New Roman" w:eastAsia="等线" w:hAnsi="Times New Roman" w:cs="Times New Roman"/>
                <w:color w:val="000000"/>
                <w:kern w:val="0"/>
                <w:sz w:val="18"/>
                <w:szCs w:val="18"/>
              </w:rPr>
              <w:t>12</w:t>
            </w:r>
            <w:r>
              <w:rPr>
                <w:rFonts w:ascii="Times New Roman" w:eastAsia="等线" w:hAnsi="Times New Roman" w:cs="Times New Roman"/>
                <w:color w:val="000000"/>
                <w:kern w:val="0"/>
                <w:sz w:val="18"/>
                <w:szCs w:val="18"/>
              </w:rPr>
              <w:t>月</w:t>
            </w:r>
            <w:r>
              <w:rPr>
                <w:rFonts w:ascii="Times New Roman" w:eastAsia="等线" w:hAnsi="Times New Roman" w:cs="Times New Roman"/>
                <w:color w:val="000000"/>
                <w:kern w:val="0"/>
                <w:sz w:val="18"/>
                <w:szCs w:val="18"/>
              </w:rPr>
              <w:t>17</w:t>
            </w:r>
            <w:r>
              <w:rPr>
                <w:rFonts w:ascii="Times New Roman" w:eastAsia="等线" w:hAnsi="Times New Roman" w:cs="Times New Roman"/>
                <w:color w:val="000000"/>
                <w:kern w:val="0"/>
                <w:sz w:val="18"/>
                <w:szCs w:val="18"/>
              </w:rPr>
              <w:t>日</w:t>
            </w:r>
          </w:p>
        </w:tc>
        <w:tc>
          <w:tcPr>
            <w:tcW w:w="193"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合格</w:t>
            </w:r>
          </w:p>
        </w:tc>
        <w:tc>
          <w:tcPr>
            <w:tcW w:w="579" w:type="pct"/>
            <w:tcBorders>
              <w:top w:val="nil"/>
              <w:left w:val="nil"/>
              <w:bottom w:val="single" w:sz="4" w:space="0" w:color="auto"/>
              <w:right w:val="single" w:sz="4" w:space="0" w:color="auto"/>
            </w:tcBorders>
            <w:shd w:val="clear" w:color="auto" w:fill="auto"/>
            <w:vAlign w:val="center"/>
          </w:tcPr>
          <w:p w:rsidR="00BC3875" w:rsidRDefault="009B4184">
            <w:pPr>
              <w:widowControl/>
              <w:jc w:val="center"/>
              <w:rPr>
                <w:rFonts w:ascii="Times New Roman" w:eastAsia="等线" w:hAnsi="Times New Roman" w:cs="Times New Roman"/>
                <w:color w:val="000000"/>
                <w:kern w:val="0"/>
                <w:sz w:val="18"/>
                <w:szCs w:val="18"/>
              </w:rPr>
            </w:pPr>
            <w:r>
              <w:rPr>
                <w:rFonts w:ascii="宋体" w:eastAsia="宋体" w:hAnsi="宋体" w:cs="Times New Roman" w:hint="eastAsia"/>
                <w:color w:val="000000"/>
                <w:kern w:val="0"/>
                <w:sz w:val="18"/>
                <w:szCs w:val="18"/>
              </w:rPr>
              <w:t>辛集市生态环境局</w:t>
            </w:r>
          </w:p>
        </w:tc>
      </w:tr>
    </w:tbl>
    <w:p w:rsidR="00BC3875" w:rsidRDefault="00BC3875">
      <w:pPr>
        <w:rPr>
          <w:sz w:val="32"/>
          <w:szCs w:val="36"/>
        </w:rPr>
      </w:pPr>
    </w:p>
    <w:sectPr w:rsidR="00BC3875" w:rsidSect="00BC3875">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184" w:rsidRPr="00F11469" w:rsidRDefault="009B4184" w:rsidP="009B4184">
      <w:pPr>
        <w:rPr>
          <w:rFonts w:ascii="Times New Roman" w:eastAsia="宋体" w:hAnsi="Times New Roman" w:cs="Times New Roman"/>
        </w:rPr>
      </w:pPr>
      <w:r>
        <w:separator/>
      </w:r>
    </w:p>
  </w:endnote>
  <w:endnote w:type="continuationSeparator" w:id="0">
    <w:p w:rsidR="009B4184" w:rsidRPr="00F11469" w:rsidRDefault="009B4184" w:rsidP="009B4184">
      <w:pPr>
        <w:rPr>
          <w:rFonts w:ascii="Times New Roman" w:eastAsia="宋体"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184" w:rsidRPr="00F11469" w:rsidRDefault="009B4184" w:rsidP="009B4184">
      <w:pPr>
        <w:rPr>
          <w:rFonts w:ascii="Times New Roman" w:eastAsia="宋体" w:hAnsi="Times New Roman" w:cs="Times New Roman"/>
        </w:rPr>
      </w:pPr>
      <w:r>
        <w:separator/>
      </w:r>
    </w:p>
  </w:footnote>
  <w:footnote w:type="continuationSeparator" w:id="0">
    <w:p w:rsidR="009B4184" w:rsidRPr="00F11469" w:rsidRDefault="009B4184" w:rsidP="009B4184">
      <w:pPr>
        <w:rPr>
          <w:rFonts w:ascii="Times New Roman" w:eastAsia="宋体"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3507"/>
    <w:rsid w:val="001A6A25"/>
    <w:rsid w:val="005F424C"/>
    <w:rsid w:val="00710D06"/>
    <w:rsid w:val="009B4184"/>
    <w:rsid w:val="00A93507"/>
    <w:rsid w:val="00BC3875"/>
    <w:rsid w:val="00DB5B92"/>
    <w:rsid w:val="7FFB67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BC3875"/>
    <w:rPr>
      <w:color w:val="954F72"/>
      <w:u w:val="single"/>
    </w:rPr>
  </w:style>
  <w:style w:type="character" w:styleId="a4">
    <w:name w:val="Hyperlink"/>
    <w:basedOn w:val="a0"/>
    <w:uiPriority w:val="99"/>
    <w:semiHidden/>
    <w:unhideWhenUsed/>
    <w:qFormat/>
    <w:rsid w:val="00BC3875"/>
    <w:rPr>
      <w:color w:val="0563C1"/>
      <w:u w:val="single"/>
    </w:rPr>
  </w:style>
  <w:style w:type="paragraph" w:customStyle="1" w:styleId="msonormal0">
    <w:name w:val="msonormal"/>
    <w:basedOn w:val="a"/>
    <w:qFormat/>
    <w:rsid w:val="00BC3875"/>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BC3875"/>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6">
    <w:name w:val="font6"/>
    <w:basedOn w:val="a"/>
    <w:qFormat/>
    <w:rsid w:val="00BC3875"/>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7">
    <w:name w:val="font7"/>
    <w:basedOn w:val="a"/>
    <w:qFormat/>
    <w:rsid w:val="00BC3875"/>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qFormat/>
    <w:rsid w:val="00BC3875"/>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9">
    <w:name w:val="font9"/>
    <w:basedOn w:val="a"/>
    <w:qFormat/>
    <w:rsid w:val="00BC3875"/>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10">
    <w:name w:val="font10"/>
    <w:basedOn w:val="a"/>
    <w:qFormat/>
    <w:rsid w:val="00BC3875"/>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1">
    <w:name w:val="font11"/>
    <w:basedOn w:val="a"/>
    <w:qFormat/>
    <w:rsid w:val="00BC3875"/>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2">
    <w:name w:val="font12"/>
    <w:basedOn w:val="a"/>
    <w:qFormat/>
    <w:rsid w:val="00BC3875"/>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3">
    <w:name w:val="font13"/>
    <w:basedOn w:val="a"/>
    <w:qFormat/>
    <w:rsid w:val="00BC3875"/>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qFormat/>
    <w:rsid w:val="00BC3875"/>
    <w:pPr>
      <w:widowControl/>
      <w:spacing w:before="100" w:beforeAutospacing="1" w:after="100" w:afterAutospacing="1"/>
      <w:jc w:val="left"/>
    </w:pPr>
    <w:rPr>
      <w:rFonts w:ascii="宋体" w:eastAsia="宋体" w:hAnsi="宋体" w:cs="宋体"/>
      <w:color w:val="000000"/>
      <w:kern w:val="0"/>
      <w:sz w:val="22"/>
    </w:rPr>
  </w:style>
  <w:style w:type="paragraph" w:customStyle="1" w:styleId="xl63">
    <w:name w:val="xl63"/>
    <w:basedOn w:val="a"/>
    <w:qFormat/>
    <w:rsid w:val="00BC3875"/>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qFormat/>
    <w:rsid w:val="00BC3875"/>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qFormat/>
    <w:rsid w:val="00BC38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6">
    <w:name w:val="xl66"/>
    <w:basedOn w:val="a"/>
    <w:qFormat/>
    <w:rsid w:val="00BC38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7">
    <w:name w:val="xl67"/>
    <w:basedOn w:val="a"/>
    <w:qFormat/>
    <w:rsid w:val="00BC38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8">
    <w:name w:val="xl68"/>
    <w:basedOn w:val="a"/>
    <w:qFormat/>
    <w:rsid w:val="00BC3875"/>
    <w:pPr>
      <w:widowControl/>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qFormat/>
    <w:rsid w:val="00BC387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70">
    <w:name w:val="xl70"/>
    <w:basedOn w:val="a"/>
    <w:qFormat/>
    <w:rsid w:val="00BC387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71">
    <w:name w:val="xl71"/>
    <w:basedOn w:val="a"/>
    <w:qFormat/>
    <w:rsid w:val="00BC38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2">
    <w:name w:val="xl72"/>
    <w:basedOn w:val="a"/>
    <w:qFormat/>
    <w:rsid w:val="00BC387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qFormat/>
    <w:rsid w:val="00BC38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4">
    <w:name w:val="xl74"/>
    <w:basedOn w:val="a"/>
    <w:qFormat/>
    <w:rsid w:val="00BC38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5">
    <w:name w:val="xl75"/>
    <w:basedOn w:val="a"/>
    <w:qFormat/>
    <w:rsid w:val="00BC387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6">
    <w:name w:val="xl76"/>
    <w:basedOn w:val="a"/>
    <w:qFormat/>
    <w:rsid w:val="00BC38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7">
    <w:name w:val="xl77"/>
    <w:basedOn w:val="a"/>
    <w:qFormat/>
    <w:rsid w:val="00BC38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8">
    <w:name w:val="xl78"/>
    <w:basedOn w:val="a"/>
    <w:qFormat/>
    <w:rsid w:val="00BC38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styleId="a5">
    <w:name w:val="header"/>
    <w:basedOn w:val="a"/>
    <w:link w:val="Char"/>
    <w:uiPriority w:val="99"/>
    <w:semiHidden/>
    <w:unhideWhenUsed/>
    <w:rsid w:val="009B4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B4184"/>
    <w:rPr>
      <w:kern w:val="2"/>
      <w:sz w:val="18"/>
      <w:szCs w:val="18"/>
    </w:rPr>
  </w:style>
  <w:style w:type="paragraph" w:styleId="a6">
    <w:name w:val="footer"/>
    <w:basedOn w:val="a"/>
    <w:link w:val="Char0"/>
    <w:uiPriority w:val="99"/>
    <w:semiHidden/>
    <w:unhideWhenUsed/>
    <w:rsid w:val="009B418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B418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1903</Words>
  <Characters>10850</Characters>
  <Application>Microsoft Office Word</Application>
  <DocSecurity>0</DocSecurity>
  <Lines>90</Lines>
  <Paragraphs>25</Paragraphs>
  <ScaleCrop>false</ScaleCrop>
  <Company>微软中国</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r</dc:creator>
  <cp:lastModifiedBy>Administrator</cp:lastModifiedBy>
  <cp:revision>4</cp:revision>
  <dcterms:created xsi:type="dcterms:W3CDTF">2022-05-27T15:00:00Z</dcterms:created>
  <dcterms:modified xsi:type="dcterms:W3CDTF">2024-04-19T06:47:00Z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