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000" w:lineRule="exact"/>
        <w:ind w:right="-74"/>
        <w:jc w:val="center"/>
        <w:rPr>
          <w:rFonts w:hint="eastAsia" w:ascii="方正小标宋_GBK" w:hAnsi="方正小标宋_GBK" w:eastAsia="方正小标宋_GBK" w:cs="方正小标宋_GBK"/>
          <w:b w:val="0"/>
          <w:bCs/>
          <w:w w:val="90"/>
          <w:sz w:val="44"/>
          <w:szCs w:val="44"/>
        </w:rPr>
      </w:pPr>
      <w:r>
        <w:rPr>
          <w:rFonts w:hint="eastAsia" w:ascii="方正小标宋_GBK" w:hAnsi="方正小标宋_GBK" w:eastAsia="方正小标宋_GBK" w:cs="方正小标宋_GBK"/>
          <w:b w:val="0"/>
          <w:bCs/>
          <w:color w:val="FF0000"/>
          <w:spacing w:val="10"/>
          <w:w w:val="90"/>
          <w:kern w:val="0"/>
          <w:sz w:val="86"/>
          <w:szCs w:val="86"/>
        </w:rPr>
        <w:t>河北省生态环境厅办公室</w:t>
      </w:r>
    </w:p>
    <w:p>
      <w:pPr>
        <w:pBdr>
          <w:bottom w:val="single" w:color="FF0000" w:sz="24" w:space="0"/>
        </w:pBdr>
        <w:spacing w:line="240" w:lineRule="exact"/>
        <w:jc w:val="center"/>
        <w:rPr>
          <w:rFonts w:hint="eastAsia" w:ascii="华文中宋" w:hAnsi="华文中宋" w:eastAsia="华文中宋"/>
          <w:b/>
          <w:sz w:val="44"/>
          <w:szCs w:val="44"/>
        </w:rPr>
      </w:pPr>
    </w:p>
    <w:p>
      <w:pPr>
        <w:pBdr>
          <w:bottom w:val="single" w:color="FF0000" w:sz="2" w:space="1"/>
        </w:pBdr>
        <w:spacing w:line="40" w:lineRule="exact"/>
        <w:jc w:val="center"/>
        <w:rPr>
          <w:rFonts w:hint="eastAsia" w:ascii="华文中宋" w:hAnsi="华文中宋" w:eastAsia="华文中宋"/>
          <w:b/>
          <w:sz w:val="44"/>
          <w:szCs w:val="44"/>
        </w:rPr>
      </w:pPr>
    </w:p>
    <w:p>
      <w:pPr>
        <w:spacing w:line="560" w:lineRule="exact"/>
        <w:jc w:val="center"/>
        <w:rPr>
          <w:rFonts w:hint="eastAsia" w:ascii="仿宋_GB2312" w:hAnsi="仿宋" w:eastAsia="仿宋_GB2312" w:cs="仿宋"/>
          <w:bCs/>
          <w:sz w:val="32"/>
          <w:szCs w:val="32"/>
        </w:rPr>
      </w:pPr>
    </w:p>
    <w:p>
      <w:pPr>
        <w:spacing w:line="560" w:lineRule="exact"/>
        <w:jc w:val="center"/>
        <w:rPr>
          <w:rFonts w:hint="default" w:ascii="仿宋_GB2312" w:hAnsi="仿宋" w:eastAsia="仿宋_GB2312" w:cs="仿宋"/>
          <w:bCs/>
          <w:sz w:val="32"/>
          <w:szCs w:val="32"/>
          <w:lang w:val="en"/>
        </w:rPr>
      </w:pPr>
      <w:r>
        <w:rPr>
          <w:rFonts w:hint="eastAsia" w:ascii="仿宋_GB2312" w:hAnsi="仿宋" w:eastAsia="仿宋_GB2312" w:cs="仿宋"/>
          <w:bCs/>
          <w:sz w:val="32"/>
          <w:szCs w:val="32"/>
        </w:rPr>
        <w:t xml:space="preserve">                      </w:t>
      </w:r>
      <w:bookmarkStart w:id="0" w:name="DocMark"/>
      <w:r>
        <w:rPr>
          <w:rFonts w:ascii="仿宋_GB2312" w:hAnsi="仿宋" w:eastAsia="仿宋_GB2312" w:cs="仿宋"/>
          <w:bCs/>
          <w:sz w:val="32"/>
          <w:szCs w:val="32"/>
          <w:lang w:val="en"/>
        </w:rPr>
        <w:t>冀环办字函〔2022〕231号</w:t>
      </w:r>
      <w:bookmarkEnd w:id="0"/>
    </w:p>
    <w:p>
      <w:pPr>
        <w:rPr>
          <w:rFonts w:hint="eastAsia" w:ascii="仿宋_GB2312" w:hAnsi="仿宋_GB2312" w:eastAsia="仿宋_GB2312" w:cs="仿宋_GB2312"/>
          <w:sz w:val="32"/>
          <w:szCs w:val="32"/>
        </w:rPr>
      </w:pPr>
    </w:p>
    <w:p>
      <w:pPr>
        <w:widowControl w:val="0"/>
        <w:wordWrap/>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关于开展</w:t>
      </w:r>
      <w:r>
        <w:rPr>
          <w:rFonts w:hint="eastAsia" w:ascii="方正小标宋_GBK" w:hAnsi="方正小标宋_GBK" w:eastAsia="方正小标宋_GBK" w:cs="方正小标宋_GBK"/>
          <w:sz w:val="44"/>
          <w:szCs w:val="44"/>
          <w:lang w:val="en-US" w:eastAsia="zh-CN"/>
        </w:rPr>
        <w:t>2022年度</w:t>
      </w:r>
      <w:r>
        <w:rPr>
          <w:rFonts w:hint="eastAsia" w:ascii="方正小标宋_GBK" w:hAnsi="方正小标宋_GBK" w:eastAsia="方正小标宋_GBK" w:cs="方正小标宋_GBK"/>
          <w:sz w:val="44"/>
          <w:szCs w:val="44"/>
        </w:rPr>
        <w:t>新车环保生产</w:t>
      </w:r>
    </w:p>
    <w:p>
      <w:pPr>
        <w:widowControl w:val="0"/>
        <w:wordWrap/>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一致性</w:t>
      </w:r>
      <w:r>
        <w:rPr>
          <w:rFonts w:hint="eastAsia" w:ascii="方正小标宋_GBK" w:hAnsi="方正小标宋_GBK" w:eastAsia="方正小标宋_GBK" w:cs="方正小标宋_GBK"/>
          <w:sz w:val="44"/>
          <w:szCs w:val="44"/>
          <w:lang w:eastAsia="zh-CN"/>
        </w:rPr>
        <w:t>抽</w:t>
      </w:r>
      <w:r>
        <w:rPr>
          <w:rFonts w:hint="eastAsia" w:ascii="方正小标宋_GBK" w:hAnsi="方正小标宋_GBK" w:eastAsia="方正小标宋_GBK" w:cs="方正小标宋_GBK"/>
          <w:sz w:val="44"/>
          <w:szCs w:val="44"/>
        </w:rPr>
        <w:t>查</w:t>
      </w:r>
      <w:r>
        <w:rPr>
          <w:rFonts w:hint="eastAsia" w:ascii="方正小标宋_GBK" w:hAnsi="方正小标宋_GBK" w:eastAsia="方正小标宋_GBK" w:cs="方正小标宋_GBK"/>
          <w:sz w:val="44"/>
          <w:szCs w:val="44"/>
          <w:lang w:eastAsia="zh-CN"/>
        </w:rPr>
        <w:t>工作</w:t>
      </w:r>
      <w:r>
        <w:rPr>
          <w:rFonts w:hint="eastAsia" w:ascii="方正小标宋_GBK" w:hAnsi="方正小标宋_GBK" w:eastAsia="方正小标宋_GBK" w:cs="方正小标宋_GBK"/>
          <w:sz w:val="44"/>
          <w:szCs w:val="44"/>
        </w:rPr>
        <w:t>的通知</w:t>
      </w:r>
    </w:p>
    <w:p>
      <w:pPr>
        <w:keepNext w:val="0"/>
        <w:keepLines w:val="0"/>
        <w:pageBreakBefore w:val="0"/>
        <w:kinsoku/>
        <w:wordWrap/>
        <w:overflowPunct/>
        <w:topLinePunct w:val="0"/>
        <w:autoSpaceDE/>
        <w:autoSpaceDN/>
        <w:bidi w:val="0"/>
        <w:snapToGrid/>
        <w:spacing w:line="600" w:lineRule="exact"/>
        <w:ind w:left="0" w:leftChars="0" w:right="0"/>
        <w:textAlignment w:val="auto"/>
        <w:rPr>
          <w:rFonts w:hint="eastAsia" w:ascii="仿宋_GB2312" w:hAnsi="仿宋_GB2312" w:eastAsia="仿宋_GB2312" w:cs="仿宋_GB2312"/>
          <w:kern w:val="2"/>
          <w:sz w:val="32"/>
          <w:szCs w:val="32"/>
          <w:highlight w:val="none"/>
          <w:lang w:val="en-US" w:eastAsia="zh-CN"/>
        </w:rPr>
      </w:pPr>
    </w:p>
    <w:p>
      <w:pPr>
        <w:keepNext w:val="0"/>
        <w:keepLines w:val="0"/>
        <w:pageBreakBefore w:val="0"/>
        <w:kinsoku/>
        <w:wordWrap/>
        <w:overflowPunct/>
        <w:topLinePunct w:val="0"/>
        <w:autoSpaceDE/>
        <w:autoSpaceDN/>
        <w:bidi w:val="0"/>
        <w:snapToGrid/>
        <w:spacing w:line="600" w:lineRule="exact"/>
        <w:ind w:left="0" w:leftChars="0" w:right="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highlight w:val="none"/>
          <w:lang w:val="en-US" w:eastAsia="zh-CN"/>
        </w:rPr>
        <w:t>各市（含定州、辛集市）生态环境局，雄安新区管委会生态环境局</w:t>
      </w:r>
      <w:r>
        <w:rPr>
          <w:rFonts w:hint="eastAsia" w:ascii="仿宋_GB2312" w:hAnsi="仿宋_GB2312" w:eastAsia="仿宋_GB2312" w:cs="仿宋_GB2312"/>
          <w:sz w:val="32"/>
          <w:szCs w:val="32"/>
          <w:lang w:val="en-US"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rPr>
        <w:t>为贯彻落实《中华人民共和国大气污染防治法》</w:t>
      </w:r>
      <w:r>
        <w:rPr>
          <w:rFonts w:hint="eastAsia" w:ascii="仿宋_GB2312" w:hAnsi="仿宋_GB2312" w:eastAsia="仿宋_GB2312" w:cs="仿宋_GB2312"/>
          <w:color w:val="000000"/>
          <w:sz w:val="32"/>
          <w:szCs w:val="32"/>
          <w:lang w:val="en-US" w:eastAsia="zh-CN"/>
        </w:rPr>
        <w:t>《河北省机动车和非道路移动机械排放污染防治条例》有关规定，从源头控制机动车排放污染，进一步改善大气环境质量，依据国家现行标准，拟对在河北省区域内生产、销售和进口的机动车和非道路移动机械开展新车环保生产一致性抽</w:t>
      </w:r>
      <w:r>
        <w:rPr>
          <w:rFonts w:hint="eastAsia" w:ascii="仿宋_GB2312" w:hAnsi="仿宋_GB2312" w:eastAsia="仿宋_GB2312" w:cs="仿宋_GB2312"/>
          <w:kern w:val="2"/>
          <w:sz w:val="32"/>
          <w:szCs w:val="32"/>
          <w:lang w:val="en-US" w:eastAsia="zh-CN"/>
        </w:rPr>
        <w:t>查测试工作。现将有关事项通知如下：</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firstLine="640" w:firstLineChars="200"/>
        <w:jc w:val="left"/>
        <w:textAlignment w:val="auto"/>
        <w:rPr>
          <w:rFonts w:hint="eastAsia" w:ascii="黑体" w:hAnsi="黑体" w:eastAsia="黑体" w:cs="黑体"/>
          <w:sz w:val="32"/>
          <w:szCs w:val="32"/>
        </w:rPr>
      </w:pPr>
      <w:r>
        <w:rPr>
          <w:rFonts w:hint="eastAsia" w:ascii="黑体" w:hAnsi="黑体" w:eastAsia="黑体" w:cs="黑体"/>
          <w:kern w:val="2"/>
          <w:sz w:val="32"/>
          <w:szCs w:val="32"/>
          <w:lang w:val="en-US" w:eastAsia="zh-CN"/>
        </w:rPr>
        <w:t>一、抽查范围</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rPr>
        <w:t>机动车、非道路移动机械生产企业在河北省生产、销售和进口的所有机动车、非道路移动机械车（机）型。</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firstLine="640" w:firstLineChars="200"/>
        <w:jc w:val="left"/>
        <w:textAlignment w:val="auto"/>
        <w:rPr>
          <w:rFonts w:hint="eastAsia" w:ascii="黑体" w:hAnsi="黑体" w:eastAsia="黑体" w:cs="黑体"/>
          <w:sz w:val="32"/>
          <w:szCs w:val="32"/>
        </w:rPr>
      </w:pPr>
      <w:r>
        <w:rPr>
          <w:rFonts w:hint="eastAsia" w:ascii="黑体" w:hAnsi="黑体" w:eastAsia="黑体" w:cs="黑体"/>
          <w:kern w:val="2"/>
          <w:sz w:val="32"/>
          <w:szCs w:val="32"/>
          <w:lang w:val="en-US" w:eastAsia="zh-CN"/>
        </w:rPr>
        <w:t>二、抽查内容</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firstLine="640" w:firstLineChars="200"/>
        <w:jc w:val="left"/>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依据新生产机动车和非道路移动机械环保达标相关标准规范</w:t>
      </w:r>
    </w:p>
    <w:p>
      <w:pPr>
        <w:pBdr>
          <w:bottom w:val="single" w:color="FF0000" w:sz="24" w:space="1"/>
        </w:pBdr>
        <w:spacing w:line="20" w:lineRule="exact"/>
        <w:rPr>
          <w:rFonts w:hint="eastAsia" w:ascii="仿宋_GB2312" w:hAnsi="仿宋" w:eastAsia="仿宋_GB2312"/>
          <w:spacing w:val="-18"/>
          <w:sz w:val="32"/>
          <w:szCs w:val="32"/>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firstLine="0" w:firstLineChars="0"/>
        <w:jc w:val="left"/>
        <w:textAlignment w:val="auto"/>
        <w:rPr>
          <w:rFonts w:hint="eastAsia" w:ascii="仿宋_GB2312" w:hAnsi="仿宋_GB2312" w:eastAsia="仿宋_GB2312" w:cs="仿宋_GB2312"/>
          <w:kern w:val="2"/>
          <w:sz w:val="32"/>
          <w:szCs w:val="32"/>
          <w:lang w:val="en-US" w:eastAsia="zh-CN"/>
        </w:rPr>
        <w:sectPr>
          <w:headerReference r:id="rId3" w:type="default"/>
          <w:pgSz w:w="11906" w:h="16838"/>
          <w:pgMar w:top="2098" w:right="1417" w:bottom="1531" w:left="1417"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firstLine="640" w:firstLineChars="200"/>
        <w:jc w:val="left"/>
        <w:textAlignment w:val="auto"/>
        <w:rPr>
          <w:rFonts w:hint="eastAsia" w:ascii="仿宋_GB2312" w:hAnsi="仿宋_GB2312" w:eastAsia="仿宋_GB2312" w:cs="仿宋_GB2312"/>
          <w:kern w:val="2"/>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firstLine="0" w:firstLineChars="0"/>
        <w:jc w:val="left"/>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要求，通过审查企业环保一致性材料、核查</w:t>
      </w:r>
      <w:r>
        <w:rPr>
          <w:rFonts w:hint="eastAsia" w:ascii="仿宋_GB2312" w:hAnsi="仿宋_GB2312" w:eastAsia="仿宋_GB2312" w:cs="仿宋_GB2312"/>
          <w:sz w:val="32"/>
          <w:szCs w:val="32"/>
        </w:rPr>
        <w:t>新生产车</w:t>
      </w:r>
      <w:r>
        <w:rPr>
          <w:rFonts w:hint="eastAsia" w:ascii="仿宋_GB2312" w:hAnsi="仿宋_GB2312" w:eastAsia="仿宋_GB2312" w:cs="仿宋_GB2312"/>
          <w:sz w:val="32"/>
          <w:szCs w:val="32"/>
          <w:lang w:eastAsia="zh-CN"/>
        </w:rPr>
        <w:t>（机）</w:t>
      </w:r>
      <w:r>
        <w:rPr>
          <w:rFonts w:hint="eastAsia" w:ascii="仿宋_GB2312" w:hAnsi="仿宋_GB2312" w:eastAsia="仿宋_GB2312" w:cs="仿宋_GB2312"/>
          <w:sz w:val="32"/>
          <w:szCs w:val="32"/>
        </w:rPr>
        <w:t>型</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kern w:val="2"/>
          <w:sz w:val="32"/>
          <w:szCs w:val="32"/>
          <w:lang w:val="en-US" w:eastAsia="zh-CN"/>
        </w:rPr>
        <w:t>环保信息公开内容、随机抽样试验等方式开展新车（机）环保生产达标检查。</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firstLine="640" w:firstLineChars="200"/>
        <w:jc w:val="left"/>
        <w:textAlignment w:val="auto"/>
        <w:rPr>
          <w:rFonts w:hint="eastAsia" w:ascii="黑体" w:hAnsi="黑体" w:eastAsia="黑体" w:cs="黑体"/>
          <w:kern w:val="2"/>
          <w:sz w:val="32"/>
          <w:szCs w:val="32"/>
          <w:lang w:val="en-US" w:eastAsia="zh-CN"/>
        </w:rPr>
      </w:pPr>
      <w:r>
        <w:rPr>
          <w:rFonts w:hint="eastAsia" w:ascii="黑体" w:hAnsi="黑体" w:eastAsia="黑体" w:cs="黑体"/>
          <w:kern w:val="2"/>
          <w:sz w:val="32"/>
          <w:szCs w:val="32"/>
          <w:lang w:val="en-US" w:eastAsia="zh-CN"/>
        </w:rPr>
        <w:t>三、工作安排</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rPr>
        <w:t>新车（机）一致性抽查工作定于5月中旬开始进行。</w:t>
      </w:r>
      <w:r>
        <w:rPr>
          <w:rFonts w:hint="eastAsia" w:ascii="仿宋_GB2312" w:hAnsi="仿宋_GB2312" w:eastAsia="仿宋_GB2312" w:cs="仿宋_GB2312"/>
          <w:sz w:val="32"/>
          <w:szCs w:val="32"/>
          <w:lang w:val="en-US" w:eastAsia="zh-CN"/>
        </w:rPr>
        <w:t>由省厅机动车污染防治处会同市</w:t>
      </w:r>
      <w:r>
        <w:rPr>
          <w:rFonts w:hint="default" w:ascii="仿宋_GB2312" w:hAnsi="仿宋_GB2312" w:eastAsia="仿宋_GB2312" w:cs="仿宋_GB2312"/>
          <w:sz w:val="32"/>
          <w:szCs w:val="32"/>
          <w:lang w:val="en-US" w:eastAsia="zh-CN"/>
        </w:rPr>
        <w:t>生</w:t>
      </w:r>
      <w:r>
        <w:rPr>
          <w:rFonts w:hint="eastAsia" w:ascii="仿宋_GB2312" w:hAnsi="仿宋_GB2312" w:eastAsia="仿宋_GB2312" w:cs="仿宋_GB2312"/>
          <w:sz w:val="32"/>
          <w:szCs w:val="32"/>
          <w:lang w:val="en-US" w:eastAsia="zh-CN"/>
        </w:rPr>
        <w:t>态环境局组织专业技术人员开展检查测试，</w:t>
      </w:r>
      <w:r>
        <w:rPr>
          <w:rFonts w:hint="eastAsia" w:ascii="仿宋_GB2312" w:hAnsi="仿宋_GB2312" w:eastAsia="仿宋_GB2312" w:cs="仿宋_GB2312"/>
          <w:kern w:val="0"/>
          <w:sz w:val="32"/>
          <w:szCs w:val="32"/>
          <w:lang w:eastAsia="zh-CN"/>
        </w:rPr>
        <w:t>并负责与被检企业就抽查工作事宜进行联系。</w:t>
      </w:r>
      <w:r>
        <w:rPr>
          <w:rFonts w:hint="eastAsia" w:ascii="仿宋_GB2312" w:hAnsi="仿宋_GB2312" w:eastAsia="仿宋_GB2312" w:cs="仿宋_GB2312"/>
          <w:sz w:val="32"/>
          <w:szCs w:val="32"/>
          <w:lang w:val="en-US" w:eastAsia="zh-CN"/>
        </w:rPr>
        <w:t>结合各地</w:t>
      </w:r>
      <w:r>
        <w:rPr>
          <w:rFonts w:hint="eastAsia" w:ascii="仿宋_GB2312" w:hAnsi="仿宋_GB2312" w:eastAsia="仿宋_GB2312" w:cs="仿宋_GB2312"/>
          <w:sz w:val="32"/>
          <w:szCs w:val="32"/>
          <w:lang w:eastAsia="zh-CN"/>
        </w:rPr>
        <w:t>疫情防控</w:t>
      </w:r>
      <w:r>
        <w:rPr>
          <w:rFonts w:hint="eastAsia" w:ascii="仿宋_GB2312" w:hAnsi="仿宋_GB2312" w:eastAsia="仿宋_GB2312" w:cs="仿宋_GB2312"/>
          <w:sz w:val="32"/>
          <w:szCs w:val="32"/>
          <w:lang w:val="en-US" w:eastAsia="zh-CN"/>
        </w:rPr>
        <w:t>要求，及时调整抽查时间和地点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请相关地市选派具有行政执法资格的同志参加抽查工作，</w:t>
      </w:r>
      <w:r>
        <w:rPr>
          <w:rFonts w:hint="eastAsia" w:ascii="仿宋_GB2312" w:hAnsi="仿宋_GB2312" w:eastAsia="仿宋_GB2312" w:cs="仿宋_GB2312"/>
          <w:kern w:val="2"/>
          <w:sz w:val="32"/>
          <w:szCs w:val="32"/>
          <w:lang w:val="en-US" w:eastAsia="zh-CN"/>
        </w:rPr>
        <w:t>并通知各机动车和非道路移动机械生产企业和经销商按检查要求予以配合（具体检查要求见附件）。</w:t>
      </w:r>
      <w:r>
        <w:rPr>
          <w:rFonts w:hint="eastAsia" w:ascii="仿宋_GB2312" w:eastAsia="仿宋_GB2312"/>
          <w:kern w:val="0"/>
          <w:sz w:val="32"/>
          <w:szCs w:val="32"/>
          <w:highlight w:val="none"/>
          <w:lang w:val="en-US" w:eastAsia="zh-CN"/>
        </w:rPr>
        <w:t>抽样检查测试不收取任何费用。</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kern w:val="2"/>
          <w:sz w:val="32"/>
          <w:szCs w:val="32"/>
        </w:rPr>
        <w:t>联系人：</w:t>
      </w:r>
      <w:r>
        <w:rPr>
          <w:rFonts w:hint="eastAsia" w:ascii="仿宋_GB2312" w:hAnsi="仿宋_GB2312" w:eastAsia="仿宋_GB2312" w:cs="仿宋_GB2312"/>
          <w:kern w:val="2"/>
          <w:sz w:val="32"/>
          <w:szCs w:val="32"/>
          <w:lang w:eastAsia="zh-CN"/>
        </w:rPr>
        <w:t>贾永利</w:t>
      </w:r>
      <w:r>
        <w:rPr>
          <w:rFonts w:hint="eastAsia" w:ascii="仿宋_GB2312" w:hAnsi="仿宋_GB2312" w:eastAsia="仿宋_GB2312" w:cs="仿宋_GB2312"/>
          <w:kern w:val="2"/>
          <w:sz w:val="32"/>
          <w:szCs w:val="32"/>
          <w:lang w:val="en-US" w:eastAsia="zh-CN"/>
        </w:rPr>
        <w:t xml:space="preserve"> 0311-87908517</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firstLine="640" w:firstLineChars="200"/>
        <w:jc w:val="left"/>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       </w:t>
      </w:r>
      <w:r>
        <w:rPr>
          <w:rFonts w:hint="eastAsia" w:ascii="仿宋_GB2312" w:hAnsi="仿宋_GB2312" w:eastAsia="仿宋_GB2312" w:cs="仿宋_GB2312"/>
          <w:kern w:val="0"/>
          <w:sz w:val="32"/>
          <w:szCs w:val="32"/>
          <w:highlight w:val="none"/>
          <w:lang w:val="en-US" w:eastAsia="zh-CN"/>
        </w:rPr>
        <w:t xml:space="preserve"> </w:t>
      </w:r>
      <w:r>
        <w:rPr>
          <w:rFonts w:hint="eastAsia" w:ascii="仿宋_GB2312" w:hAnsi="仿宋_GB2312" w:eastAsia="仿宋_GB2312" w:cs="仿宋_GB2312"/>
          <w:kern w:val="0"/>
          <w:sz w:val="32"/>
          <w:szCs w:val="32"/>
          <w:highlight w:val="none"/>
          <w:lang w:eastAsia="zh-CN"/>
        </w:rPr>
        <w:t>解</w:t>
      </w:r>
      <w:r>
        <w:rPr>
          <w:rFonts w:hint="eastAsia" w:ascii="仿宋_GB2312" w:hAnsi="仿宋_GB2312" w:eastAsia="仿宋_GB2312" w:cs="仿宋_GB2312"/>
          <w:kern w:val="0"/>
          <w:sz w:val="32"/>
          <w:szCs w:val="32"/>
          <w:highlight w:val="none"/>
          <w:lang w:val="en-US" w:eastAsia="zh-CN"/>
        </w:rPr>
        <w:t xml:space="preserve">  </w:t>
      </w:r>
      <w:r>
        <w:rPr>
          <w:rFonts w:hint="eastAsia" w:ascii="仿宋_GB2312" w:hAnsi="仿宋_GB2312" w:eastAsia="仿宋_GB2312" w:cs="仿宋_GB2312"/>
          <w:kern w:val="0"/>
          <w:sz w:val="32"/>
          <w:szCs w:val="32"/>
          <w:highlight w:val="none"/>
          <w:lang w:eastAsia="zh-CN"/>
        </w:rPr>
        <w:t>难</w:t>
      </w:r>
      <w:r>
        <w:rPr>
          <w:rFonts w:hint="eastAsia" w:ascii="仿宋_GB2312" w:hAnsi="仿宋_GB2312" w:eastAsia="仿宋_GB2312" w:cs="仿宋_GB2312"/>
          <w:kern w:val="0"/>
          <w:sz w:val="32"/>
          <w:szCs w:val="32"/>
          <w:highlight w:val="none"/>
          <w:lang w:val="en-US" w:eastAsia="zh-CN"/>
        </w:rPr>
        <w:t xml:space="preserve"> </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22-84379</w:t>
      </w:r>
      <w:r>
        <w:rPr>
          <w:rFonts w:hint="eastAsia" w:ascii="仿宋_GB2312" w:hAnsi="仿宋_GB2312" w:eastAsia="仿宋_GB2312" w:cs="仿宋_GB2312"/>
          <w:color w:val="auto"/>
          <w:sz w:val="32"/>
          <w:szCs w:val="32"/>
          <w:lang w:val="en-US" w:eastAsia="zh-CN"/>
        </w:rPr>
        <w:t>422</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firstLine="640" w:firstLineChars="200"/>
        <w:jc w:val="left"/>
        <w:textAlignment w:val="auto"/>
        <w:rPr>
          <w:rFonts w:hint="eastAsia" w:ascii="仿宋_GB2312" w:hAnsi="仿宋_GB2312" w:eastAsia="仿宋_GB2312" w:cs="仿宋_GB2312"/>
          <w:kern w:val="2"/>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1918" w:leftChars="304" w:right="0" w:hanging="1280" w:hangingChars="4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2"/>
          <w:sz w:val="32"/>
          <w:szCs w:val="32"/>
          <w:lang w:val="en-US" w:eastAsia="zh-CN"/>
        </w:rPr>
        <w:t>附件：1.河北省新车（机）环保生产一致性抽查有关</w:t>
      </w:r>
      <w:r>
        <w:rPr>
          <w:rFonts w:hint="eastAsia" w:ascii="仿宋_GB2312" w:hAnsi="仿宋_GB2312" w:eastAsia="仿宋_GB2312" w:cs="仿宋_GB2312"/>
          <w:kern w:val="0"/>
          <w:sz w:val="32"/>
          <w:szCs w:val="32"/>
        </w:rPr>
        <w:t>要求</w:t>
      </w:r>
    </w:p>
    <w:p>
      <w:pPr>
        <w:keepNext w:val="0"/>
        <w:keepLines w:val="0"/>
        <w:pageBreakBefore w:val="0"/>
        <w:widowControl/>
        <w:numPr>
          <w:ilvl w:val="-1"/>
          <w:numId w:val="0"/>
        </w:numPr>
        <w:kinsoku/>
        <w:wordWrap/>
        <w:overflowPunct/>
        <w:topLinePunct w:val="0"/>
        <w:autoSpaceDE/>
        <w:autoSpaceDN/>
        <w:bidi w:val="0"/>
        <w:adjustRightInd/>
        <w:snapToGrid/>
        <w:spacing w:beforeAutospacing="0" w:afterAutospacing="0" w:line="600" w:lineRule="exact"/>
        <w:ind w:left="0" w:leftChars="0" w:right="0" w:firstLine="1600" w:firstLineChars="500"/>
        <w:jc w:val="left"/>
        <w:textAlignment w:val="auto"/>
        <w:rPr>
          <w:rFonts w:hint="eastAsia" w:ascii="仿宋_GB2312" w:hAnsi="仿宋_GB2312" w:eastAsia="仿宋_GB2312" w:cs="仿宋_GB2312"/>
          <w:b w:val="0"/>
          <w:bCs w:val="0"/>
          <w:sz w:val="32"/>
          <w:szCs w:val="32"/>
          <w:u w:val="none"/>
        </w:rPr>
      </w:pPr>
      <w:r>
        <w:rPr>
          <w:rFonts w:hint="eastAsia" w:ascii="仿宋_GB2312" w:hAnsi="仿宋_GB2312" w:eastAsia="仿宋_GB2312" w:cs="仿宋_GB2312"/>
          <w:b w:val="0"/>
          <w:bCs w:val="0"/>
          <w:kern w:val="0"/>
          <w:sz w:val="32"/>
          <w:szCs w:val="32"/>
          <w:lang w:val="en-US" w:eastAsia="zh-CN"/>
        </w:rPr>
        <w:t>2.</w:t>
      </w:r>
      <w:r>
        <w:rPr>
          <w:rFonts w:hint="eastAsia" w:ascii="仿宋_GB2312" w:hAnsi="仿宋_GB2312" w:eastAsia="仿宋_GB2312" w:cs="仿宋_GB2312"/>
          <w:b w:val="0"/>
          <w:bCs w:val="0"/>
          <w:sz w:val="32"/>
          <w:szCs w:val="32"/>
          <w:u w:val="none"/>
        </w:rPr>
        <w:t>被抽</w:t>
      </w:r>
      <w:r>
        <w:rPr>
          <w:rFonts w:hint="eastAsia" w:ascii="仿宋_GB2312" w:hAnsi="仿宋_GB2312" w:eastAsia="仿宋_GB2312" w:cs="仿宋_GB2312"/>
          <w:b w:val="0"/>
          <w:bCs w:val="0"/>
          <w:sz w:val="32"/>
          <w:szCs w:val="32"/>
          <w:u w:val="none"/>
          <w:lang w:eastAsia="zh-CN"/>
        </w:rPr>
        <w:t>检</w:t>
      </w:r>
      <w:r>
        <w:rPr>
          <w:rFonts w:hint="eastAsia" w:ascii="仿宋_GB2312" w:hAnsi="仿宋_GB2312" w:eastAsia="仿宋_GB2312" w:cs="仿宋_GB2312"/>
          <w:b w:val="0"/>
          <w:bCs w:val="0"/>
          <w:sz w:val="32"/>
          <w:szCs w:val="32"/>
          <w:u w:val="none"/>
        </w:rPr>
        <w:t>单位须知</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firstLine="1600" w:firstLineChars="500"/>
        <w:jc w:val="both"/>
        <w:textAlignment w:val="auto"/>
        <w:rPr>
          <w:rFonts w:hint="eastAsia" w:ascii="仿宋_GB2312" w:hAnsi="仿宋_GB2312" w:eastAsia="仿宋_GB2312" w:cs="仿宋_GB2312"/>
          <w:kern w:val="0"/>
          <w:sz w:val="32"/>
          <w:szCs w:val="32"/>
          <w:u w:val="none"/>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授权委托书</w:t>
      </w:r>
      <w:r>
        <w:rPr>
          <w:rFonts w:hint="eastAsia" w:ascii="仿宋_GB2312" w:hAnsi="仿宋_GB2312" w:eastAsia="仿宋_GB2312" w:cs="仿宋_GB2312"/>
          <w:sz w:val="32"/>
          <w:szCs w:val="32"/>
          <w:lang w:eastAsia="zh-CN"/>
        </w:rPr>
        <w:t>（样本）</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textAlignment w:val="auto"/>
        <w:rPr>
          <w:rFonts w:hint="eastAsia" w:ascii="仿宋_GB2312" w:hAnsi="仿宋_GB2312" w:eastAsia="仿宋_GB2312" w:cs="仿宋_GB2312"/>
          <w:kern w:val="2"/>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center"/>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center"/>
        <w:textAlignment w:val="auto"/>
        <w:rPr>
          <w:rFonts w:hint="eastAsia" w:ascii="仿宋_GB2312" w:hAnsi="仿宋_GB2312" w:eastAsia="仿宋_GB2312" w:cs="仿宋_GB2312"/>
          <w:kern w:val="2"/>
          <w:sz w:val="32"/>
          <w:szCs w:val="32"/>
          <w:lang w:val="en-US" w:eastAsia="zh-CN"/>
        </w:rPr>
      </w:pPr>
      <w:r>
        <w:rPr>
          <w:rFonts w:hint="eastAsia" w:ascii="仿宋_GB2312" w:hAnsi="仿宋_GB2312" w:eastAsia="仿宋_GB2312" w:cs="仿宋_GB2312"/>
          <w:kern w:val="2"/>
          <w:sz w:val="32"/>
          <w:szCs w:val="32"/>
          <w:lang w:val="en-US" w:eastAsia="zh-CN"/>
        </w:rPr>
        <w:t xml:space="preserve">        河北省生态环境厅办公室</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firstLine="640" w:firstLineChars="200"/>
        <w:jc w:val="center"/>
        <w:textAlignment w:val="auto"/>
        <w:rPr>
          <w:rFonts w:hint="eastAsia" w:ascii="仿宋_GB2312" w:hAnsi="仿宋_GB2312" w:eastAsia="仿宋_GB2312" w:cs="仿宋_GB2312"/>
          <w:kern w:val="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rPr>
        <w:t xml:space="preserve">           2022年5月</w:t>
      </w:r>
      <w:r>
        <w:rPr>
          <w:rFonts w:hint="default" w:ascii="仿宋_GB2312" w:hAnsi="仿宋_GB2312" w:eastAsia="仿宋_GB2312" w:cs="仿宋_GB2312"/>
          <w:kern w:val="2"/>
          <w:sz w:val="32"/>
          <w:szCs w:val="32"/>
          <w:highlight w:val="none"/>
          <w:lang w:val="en" w:eastAsia="zh-CN"/>
        </w:rPr>
        <w:t>13</w:t>
      </w:r>
      <w:r>
        <w:rPr>
          <w:rFonts w:hint="eastAsia" w:ascii="仿宋_GB2312" w:hAnsi="仿宋_GB2312" w:eastAsia="仿宋_GB2312" w:cs="仿宋_GB2312"/>
          <w:kern w:val="2"/>
          <w:sz w:val="32"/>
          <w:szCs w:val="32"/>
          <w:highlight w:val="none"/>
          <w:lang w:val="en-US" w:eastAsia="zh-CN"/>
        </w:rPr>
        <w:t>日</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jc w:val="both"/>
        <w:textAlignment w:val="auto"/>
        <w:rPr>
          <w:rFonts w:hint="eastAsia" w:ascii="仿宋_GB2312" w:hAnsi="仿宋_GB2312" w:eastAsia="仿宋_GB2312" w:cs="仿宋_GB2312"/>
          <w:sz w:val="32"/>
          <w:szCs w:val="32"/>
          <w:lang w:val="en-US"/>
        </w:rPr>
      </w:pPr>
      <w:bookmarkStart w:id="1" w:name="_GoBack"/>
      <w:bookmarkEnd w:id="1"/>
      <w:r>
        <w:rPr>
          <w:rFonts w:hint="eastAsia" w:ascii="黑体" w:hAnsi="黑体" w:eastAsia="黑体" w:cs="黑体"/>
          <w:kern w:val="2"/>
          <w:sz w:val="32"/>
          <w:szCs w:val="32"/>
          <w:lang w:val="en-US" w:eastAsia="zh-CN"/>
        </w:rPr>
        <w:t>附件1</w:t>
      </w:r>
    </w:p>
    <w:p>
      <w:pPr>
        <w:keepNext w:val="0"/>
        <w:keepLines w:val="0"/>
        <w:pageBreakBefore w:val="0"/>
        <w:widowControl/>
        <w:kinsoku/>
        <w:wordWrap/>
        <w:overflowPunct/>
        <w:topLinePunct w:val="0"/>
        <w:autoSpaceDE/>
        <w:autoSpaceDN/>
        <w:bidi w:val="0"/>
        <w:adjustRightInd w:val="0"/>
        <w:snapToGrid/>
        <w:spacing w:beforeAutospacing="0" w:afterAutospacing="0" w:line="600" w:lineRule="exact"/>
        <w:ind w:left="0" w:leftChars="0" w:right="0"/>
        <w:jc w:val="center"/>
        <w:textAlignment w:val="auto"/>
        <w:outlineLvl w:val="0"/>
        <w:rPr>
          <w:rFonts w:hint="eastAsia" w:ascii="方正小标宋_GBK" w:hAnsi="方正小标宋_GBK" w:eastAsia="方正小标宋_GBK" w:cs="方正小标宋_GBK"/>
          <w:kern w:val="2"/>
          <w:sz w:val="44"/>
          <w:szCs w:val="44"/>
          <w:lang w:val="en-US" w:eastAsia="zh-CN"/>
        </w:rPr>
      </w:pPr>
      <w:r>
        <w:rPr>
          <w:rFonts w:hint="eastAsia" w:ascii="方正小标宋_GBK" w:hAnsi="方正小标宋_GBK" w:eastAsia="方正小标宋_GBK" w:cs="方正小标宋_GBK"/>
          <w:kern w:val="2"/>
          <w:sz w:val="44"/>
          <w:szCs w:val="44"/>
          <w:lang w:val="en-US" w:eastAsia="zh-CN"/>
        </w:rPr>
        <w:t>河北省新车（机）环保生产一致性</w:t>
      </w:r>
    </w:p>
    <w:p>
      <w:pPr>
        <w:keepNext w:val="0"/>
        <w:keepLines w:val="0"/>
        <w:pageBreakBefore w:val="0"/>
        <w:widowControl/>
        <w:kinsoku/>
        <w:wordWrap/>
        <w:overflowPunct/>
        <w:topLinePunct w:val="0"/>
        <w:autoSpaceDE/>
        <w:autoSpaceDN/>
        <w:bidi w:val="0"/>
        <w:adjustRightInd w:val="0"/>
        <w:snapToGrid/>
        <w:spacing w:beforeAutospacing="0" w:afterAutospacing="0" w:line="600" w:lineRule="exact"/>
        <w:ind w:left="0" w:leftChars="0" w:right="0"/>
        <w:jc w:val="center"/>
        <w:textAlignment w:val="auto"/>
        <w:outlineLvl w:val="0"/>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kern w:val="2"/>
          <w:sz w:val="44"/>
          <w:szCs w:val="44"/>
          <w:lang w:val="en-US" w:eastAsia="zh-CN"/>
        </w:rPr>
        <w:t>抽查有关要求</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jc w:val="left"/>
        <w:textAlignment w:val="auto"/>
        <w:rPr>
          <w:rFonts w:hint="eastAsia" w:ascii="仿宋_GB2312" w:hAnsi="仿宋_GB2312" w:eastAsia="仿宋_GB2312" w:cs="仿宋_GB2312"/>
          <w:kern w:val="2"/>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rPr>
        <w:t xml:space="preserve">    </w:t>
      </w:r>
      <w:r>
        <w:rPr>
          <w:rFonts w:hint="eastAsia" w:ascii="黑体" w:hAnsi="黑体" w:eastAsia="黑体" w:cs="黑体"/>
          <w:kern w:val="2"/>
          <w:sz w:val="32"/>
          <w:szCs w:val="32"/>
          <w:lang w:val="en-US" w:eastAsia="zh-CN"/>
        </w:rPr>
        <w:t>一、抽查范围</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lang w:val="en-US" w:eastAsia="zh-CN"/>
        </w:rPr>
        <w:t>机动车、非道路移动机械生产企业在河北省生产、销售和进口的所有机动车、非道路移动机械车（机）型。</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jc w:val="left"/>
        <w:textAlignment w:val="auto"/>
        <w:rPr>
          <w:rFonts w:hint="eastAsia" w:ascii="黑体" w:hAnsi="黑体" w:eastAsia="黑体" w:cs="黑体"/>
          <w:sz w:val="32"/>
          <w:szCs w:val="32"/>
        </w:rPr>
      </w:pPr>
      <w:r>
        <w:rPr>
          <w:rFonts w:hint="eastAsia" w:ascii="仿宋_GB2312" w:hAnsi="仿宋_GB2312" w:eastAsia="仿宋_GB2312" w:cs="仿宋_GB2312"/>
          <w:kern w:val="2"/>
          <w:sz w:val="32"/>
          <w:szCs w:val="32"/>
          <w:lang w:val="en-US" w:eastAsia="zh-CN"/>
        </w:rPr>
        <w:t xml:space="preserve">    </w:t>
      </w:r>
      <w:r>
        <w:rPr>
          <w:rFonts w:hint="eastAsia" w:ascii="黑体" w:hAnsi="黑体" w:eastAsia="黑体" w:cs="黑体"/>
          <w:kern w:val="2"/>
          <w:sz w:val="32"/>
          <w:szCs w:val="32"/>
          <w:lang w:val="en-US" w:eastAsia="zh-CN"/>
        </w:rPr>
        <w:t>二、抽查依据</w:t>
      </w:r>
    </w:p>
    <w:p>
      <w:pPr>
        <w:keepNext w:val="0"/>
        <w:keepLines w:val="0"/>
        <w:pageBreakBefore w:val="0"/>
        <w:numPr>
          <w:ilvl w:val="0"/>
          <w:numId w:val="0"/>
        </w:numPr>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（一）《中华人民共和国大气污染防治法》第五十二条；</w:t>
      </w:r>
    </w:p>
    <w:p>
      <w:pPr>
        <w:keepNext w:val="0"/>
        <w:keepLines w:val="0"/>
        <w:pageBreakBefore w:val="0"/>
        <w:numPr>
          <w:ilvl w:val="0"/>
          <w:numId w:val="0"/>
        </w:numPr>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（二）《河北省机动车和非道路移动机械排放污染防治条例》第十四条；</w:t>
      </w:r>
    </w:p>
    <w:p>
      <w:pPr>
        <w:keepNext w:val="0"/>
        <w:keepLines w:val="0"/>
        <w:pageBreakBefore w:val="0"/>
        <w:numPr>
          <w:ilvl w:val="0"/>
          <w:numId w:val="0"/>
        </w:numPr>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《轻型汽车污染物排放限值及测量方法（中国第六阶段）》（GB18352.6-2016）；</w:t>
      </w:r>
    </w:p>
    <w:p>
      <w:pPr>
        <w:keepNext w:val="0"/>
        <w:keepLines w:val="0"/>
        <w:pageBreakBefore w:val="0"/>
        <w:numPr>
          <w:ilvl w:val="0"/>
          <w:numId w:val="0"/>
        </w:numPr>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sz w:val="32"/>
          <w:szCs w:val="32"/>
          <w:lang w:eastAsia="zh-CN"/>
        </w:rPr>
        <w:t>《车用陶瓷催化转化器中铂、钯、铑的测定电感耦合等离子体发射光谱法和电感耦合等离子体质谱法》（HJ509-2009）；</w:t>
      </w:r>
    </w:p>
    <w:p>
      <w:pPr>
        <w:keepNext w:val="0"/>
        <w:keepLines w:val="0"/>
        <w:pageBreakBefore w:val="0"/>
        <w:numPr>
          <w:ilvl w:val="0"/>
          <w:numId w:val="0"/>
        </w:numPr>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lang w:val="en-US" w:eastAsia="zh-CN"/>
        </w:rPr>
        <w:t>（五）</w:t>
      </w:r>
      <w:r>
        <w:rPr>
          <w:rFonts w:hint="eastAsia" w:ascii="仿宋_GB2312" w:hAnsi="仿宋_GB2312" w:eastAsia="仿宋_GB2312" w:cs="仿宋_GB2312"/>
          <w:sz w:val="32"/>
          <w:szCs w:val="32"/>
          <w:lang w:eastAsia="zh-CN"/>
        </w:rPr>
        <w:t>《重型柴油车污染物排放限值及测量方法（中国第六</w:t>
      </w:r>
      <w:r>
        <w:rPr>
          <w:rFonts w:hint="eastAsia" w:ascii="仿宋_GB2312" w:hAnsi="仿宋_GB2312" w:eastAsia="仿宋_GB2312" w:cs="仿宋_GB2312"/>
          <w:sz w:val="32"/>
          <w:szCs w:val="32"/>
          <w:highlight w:val="none"/>
          <w:lang w:eastAsia="zh-CN"/>
        </w:rPr>
        <w:t>阶段）》（GB 17691-2018）；</w:t>
      </w:r>
    </w:p>
    <w:p>
      <w:pPr>
        <w:keepNext w:val="0"/>
        <w:keepLines w:val="0"/>
        <w:pageBreakBefore w:val="0"/>
        <w:numPr>
          <w:ilvl w:val="0"/>
          <w:numId w:val="0"/>
        </w:numPr>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（六）</w:t>
      </w:r>
      <w:r>
        <w:rPr>
          <w:rFonts w:hint="eastAsia" w:ascii="仿宋_GB2312" w:hAnsi="仿宋_GB2312" w:eastAsia="仿宋_GB2312" w:cs="仿宋_GB2312"/>
          <w:sz w:val="32"/>
          <w:szCs w:val="32"/>
          <w:highlight w:val="none"/>
          <w:lang w:eastAsia="zh-CN"/>
        </w:rPr>
        <w:t>《柴油车污染物排放限值及测量方法（自由加速法及加载减速法）》（GB 3847-2018 ）；</w:t>
      </w:r>
    </w:p>
    <w:p>
      <w:pPr>
        <w:keepNext w:val="0"/>
        <w:keepLines w:val="0"/>
        <w:pageBreakBefore w:val="0"/>
        <w:numPr>
          <w:ilvl w:val="0"/>
          <w:numId w:val="0"/>
        </w:numPr>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（七）《</w:t>
      </w:r>
      <w:r>
        <w:rPr>
          <w:rFonts w:hint="eastAsia" w:ascii="仿宋_GB2312" w:hAnsi="仿宋_GB2312" w:eastAsia="仿宋_GB2312" w:cs="仿宋_GB2312"/>
          <w:color w:val="000000"/>
          <w:kern w:val="0"/>
          <w:sz w:val="32"/>
          <w:szCs w:val="32"/>
          <w:highlight w:val="none"/>
          <w:lang w:val="en-US" w:eastAsia="zh-CN"/>
        </w:rPr>
        <w:t>非道路移动机械用柴油机排气污染物排放限值及测量方法(中国第三、四阶段）</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000000"/>
          <w:kern w:val="0"/>
          <w:sz w:val="32"/>
          <w:szCs w:val="32"/>
          <w:highlight w:val="none"/>
          <w:lang w:val="en-US" w:eastAsia="zh-CN"/>
        </w:rPr>
        <w:t>GB 20891—2014</w:t>
      </w:r>
      <w:r>
        <w:rPr>
          <w:rFonts w:hint="eastAsia" w:ascii="仿宋_GB2312" w:hAnsi="仿宋_GB2312" w:eastAsia="仿宋_GB2312" w:cs="仿宋_GB2312"/>
          <w:sz w:val="32"/>
          <w:szCs w:val="32"/>
          <w:highlight w:val="none"/>
          <w:lang w:eastAsia="zh-CN"/>
        </w:rPr>
        <w:t>）；</w:t>
      </w:r>
    </w:p>
    <w:p>
      <w:pPr>
        <w:keepNext w:val="0"/>
        <w:keepLines w:val="0"/>
        <w:pageBreakBefore w:val="0"/>
        <w:numPr>
          <w:ilvl w:val="0"/>
          <w:numId w:val="0"/>
        </w:numPr>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（八）《</w:t>
      </w:r>
      <w:r>
        <w:rPr>
          <w:rFonts w:hint="eastAsia" w:ascii="仿宋_GB2312" w:hAnsi="仿宋_GB2312" w:eastAsia="仿宋_GB2312" w:cs="仿宋_GB2312"/>
          <w:color w:val="000000"/>
          <w:kern w:val="0"/>
          <w:sz w:val="32"/>
          <w:szCs w:val="32"/>
          <w:highlight w:val="none"/>
          <w:lang w:val="en-US" w:eastAsia="zh-CN"/>
        </w:rPr>
        <w:t>非道路柴油移动机械污染物排放控制技术要求</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000000"/>
          <w:kern w:val="0"/>
          <w:sz w:val="32"/>
          <w:szCs w:val="32"/>
          <w:highlight w:val="none"/>
          <w:lang w:val="en-US" w:eastAsia="zh-CN"/>
        </w:rPr>
        <w:t>HJ 1014—2020</w:t>
      </w:r>
      <w:r>
        <w:rPr>
          <w:rFonts w:hint="eastAsia" w:ascii="仿宋_GB2312" w:hAnsi="仿宋_GB2312" w:eastAsia="仿宋_GB2312" w:cs="仿宋_GB2312"/>
          <w:sz w:val="32"/>
          <w:szCs w:val="32"/>
          <w:highlight w:val="none"/>
          <w:lang w:eastAsia="zh-CN"/>
        </w:rPr>
        <w:t>）；</w:t>
      </w:r>
    </w:p>
    <w:p>
      <w:pPr>
        <w:keepNext w:val="0"/>
        <w:keepLines w:val="0"/>
        <w:pageBreakBefore w:val="0"/>
        <w:numPr>
          <w:ilvl w:val="0"/>
          <w:numId w:val="0"/>
        </w:numPr>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（九）河北省生态环境厅等五部门《关于实施第六阶段国家轻型汽车大气污染物排放标准的通告》（通告〔</w:t>
      </w:r>
      <w:r>
        <w:rPr>
          <w:rFonts w:hint="eastAsia" w:ascii="仿宋_GB2312" w:hAnsi="仿宋_GB2312" w:eastAsia="仿宋_GB2312" w:cs="仿宋_GB2312"/>
          <w:sz w:val="32"/>
          <w:szCs w:val="32"/>
          <w:highlight w:val="none"/>
          <w:lang w:val="en-US" w:eastAsia="zh-CN"/>
        </w:rPr>
        <w:t>2019</w:t>
      </w:r>
      <w:r>
        <w:rPr>
          <w:rFonts w:hint="eastAsia" w:ascii="仿宋_GB2312" w:hAnsi="仿宋_GB2312" w:eastAsia="仿宋_GB2312" w:cs="仿宋_GB2312"/>
          <w:sz w:val="32"/>
          <w:szCs w:val="32"/>
          <w:highlight w:val="none"/>
          <w:lang w:eastAsia="zh-CN"/>
        </w:rPr>
        <w:t>〕第</w:t>
      </w:r>
      <w:r>
        <w:rPr>
          <w:rFonts w:hint="eastAsia" w:ascii="仿宋_GB2312" w:hAnsi="仿宋_GB2312" w:eastAsia="仿宋_GB2312" w:cs="仿宋_GB2312"/>
          <w:sz w:val="32"/>
          <w:szCs w:val="32"/>
          <w:highlight w:val="none"/>
          <w:lang w:val="en-US" w:eastAsia="zh-CN"/>
        </w:rPr>
        <w:t>1号</w:t>
      </w:r>
      <w:r>
        <w:rPr>
          <w:rFonts w:hint="eastAsia" w:ascii="仿宋_GB2312" w:hAnsi="仿宋_GB2312" w:eastAsia="仿宋_GB2312" w:cs="仿宋_GB2312"/>
          <w:sz w:val="32"/>
          <w:szCs w:val="32"/>
          <w:highlight w:val="none"/>
          <w:lang w:eastAsia="zh-CN"/>
        </w:rPr>
        <w:t>）；</w:t>
      </w:r>
    </w:p>
    <w:p>
      <w:pPr>
        <w:keepNext w:val="0"/>
        <w:keepLines w:val="0"/>
        <w:pageBreakBefore w:val="0"/>
        <w:numPr>
          <w:ilvl w:val="0"/>
          <w:numId w:val="0"/>
        </w:numPr>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（十）河北省生态环境厅、河北省公安厅、河北省市场监督管理局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关于实施第六阶段</w:t>
      </w:r>
      <w:r>
        <w:rPr>
          <w:rFonts w:hint="eastAsia" w:ascii="仿宋_GB2312" w:hAnsi="仿宋_GB2312" w:eastAsia="仿宋_GB2312" w:cs="仿宋_GB2312"/>
          <w:sz w:val="32"/>
          <w:szCs w:val="32"/>
          <w:highlight w:val="none"/>
          <w:lang w:val="en-US"/>
        </w:rPr>
        <w:t>重型城市车辆</w:t>
      </w:r>
      <w:r>
        <w:rPr>
          <w:rFonts w:hint="eastAsia" w:ascii="仿宋_GB2312" w:hAnsi="仿宋_GB2312" w:eastAsia="仿宋_GB2312" w:cs="仿宋_GB2312"/>
          <w:sz w:val="32"/>
          <w:szCs w:val="32"/>
          <w:highlight w:val="none"/>
          <w:lang w:val="en-US" w:eastAsia="zh-CN"/>
        </w:rPr>
        <w:t>大气污染物排放标准的通告</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通告〔2020〕第4号</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（十一）</w:t>
      </w:r>
      <w:r>
        <w:rPr>
          <w:rFonts w:hint="eastAsia" w:ascii="仿宋_GB2312" w:hAnsi="仿宋_GB2312" w:eastAsia="仿宋_GB2312" w:cs="仿宋_GB2312"/>
          <w:sz w:val="32"/>
          <w:szCs w:val="32"/>
          <w:highlight w:val="none"/>
          <w:lang w:val="en-US" w:eastAsia="zh-CN"/>
        </w:rPr>
        <w:t>河北省生态环境厅、河北省公安厅、河北省市场监督管理局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关于实施有关</w:t>
      </w:r>
      <w:r>
        <w:rPr>
          <w:rFonts w:hint="eastAsia" w:ascii="仿宋_GB2312" w:hAnsi="仿宋_GB2312" w:eastAsia="仿宋_GB2312" w:cs="仿宋_GB2312"/>
          <w:sz w:val="32"/>
          <w:szCs w:val="32"/>
          <w:highlight w:val="none"/>
          <w:lang w:val="en-US"/>
        </w:rPr>
        <w:t>重型车辆</w:t>
      </w:r>
      <w:r>
        <w:rPr>
          <w:rFonts w:hint="eastAsia" w:ascii="仿宋_GB2312" w:hAnsi="仿宋_GB2312" w:eastAsia="仿宋_GB2312" w:cs="仿宋_GB2312"/>
          <w:sz w:val="32"/>
          <w:szCs w:val="32"/>
          <w:highlight w:val="none"/>
          <w:lang w:val="en-US" w:eastAsia="zh-CN"/>
        </w:rPr>
        <w:t>第六阶段大气污染物排放标准的通告</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通告〔2020〕第5号</w:t>
      </w:r>
      <w:r>
        <w:rPr>
          <w:rFonts w:hint="eastAsia" w:ascii="仿宋_GB2312" w:hAnsi="仿宋_GB2312" w:eastAsia="仿宋_GB2312" w:cs="仿宋_GB2312"/>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jc w:val="left"/>
        <w:textAlignment w:val="auto"/>
        <w:rPr>
          <w:rFonts w:hint="eastAsia" w:ascii="黑体" w:hAnsi="黑体" w:eastAsia="黑体" w:cs="黑体"/>
          <w:sz w:val="32"/>
          <w:szCs w:val="32"/>
          <w:highlight w:val="none"/>
        </w:rPr>
      </w:pPr>
      <w:r>
        <w:rPr>
          <w:rFonts w:hint="eastAsia" w:ascii="黑体" w:hAnsi="黑体" w:eastAsia="黑体" w:cs="黑体"/>
          <w:kern w:val="2"/>
          <w:sz w:val="32"/>
          <w:szCs w:val="32"/>
          <w:highlight w:val="none"/>
          <w:lang w:val="en-US" w:eastAsia="zh-CN"/>
        </w:rPr>
        <w:t xml:space="preserve">    三、抽查内容、方法与程序</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2"/>
          <w:sz w:val="32"/>
          <w:szCs w:val="32"/>
          <w:highlight w:val="none"/>
          <w:lang w:val="en-US" w:eastAsia="zh-CN"/>
        </w:rPr>
        <w:t>机动车、</w:t>
      </w:r>
      <w:r>
        <w:rPr>
          <w:rFonts w:hint="eastAsia" w:ascii="仿宋_GB2312" w:hAnsi="仿宋_GB2312" w:eastAsia="仿宋_GB2312" w:cs="仿宋_GB2312"/>
          <w:color w:val="000000"/>
          <w:kern w:val="0"/>
          <w:sz w:val="32"/>
          <w:szCs w:val="32"/>
          <w:highlight w:val="none"/>
          <w:lang w:val="en-US" w:eastAsia="zh-CN"/>
        </w:rPr>
        <w:t>非道路移动机械</w:t>
      </w:r>
      <w:r>
        <w:rPr>
          <w:rFonts w:hint="eastAsia" w:ascii="仿宋_GB2312" w:hAnsi="仿宋_GB2312" w:eastAsia="仿宋_GB2312" w:cs="仿宋_GB2312"/>
          <w:kern w:val="2"/>
          <w:sz w:val="32"/>
          <w:szCs w:val="32"/>
          <w:highlight w:val="none"/>
          <w:lang w:val="en-US" w:eastAsia="zh-CN"/>
        </w:rPr>
        <w:t>环保生产一致性抽查内容，包括审查生产或销售企业的环保一致性材料和车辆抽查检测。</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firstLine="640" w:firstLineChars="200"/>
        <w:jc w:val="left"/>
        <w:textAlignment w:val="auto"/>
        <w:rPr>
          <w:rFonts w:hint="eastAsia" w:ascii="楷体" w:hAnsi="楷体" w:eastAsia="楷体" w:cs="楷体"/>
          <w:sz w:val="32"/>
          <w:szCs w:val="32"/>
          <w:highlight w:val="none"/>
        </w:rPr>
      </w:pPr>
      <w:r>
        <w:rPr>
          <w:rFonts w:hint="eastAsia" w:ascii="楷体" w:hAnsi="楷体" w:eastAsia="楷体" w:cs="楷体"/>
          <w:kern w:val="2"/>
          <w:sz w:val="32"/>
          <w:szCs w:val="32"/>
          <w:highlight w:val="none"/>
          <w:lang w:val="en-US" w:eastAsia="zh-CN"/>
        </w:rPr>
        <w:t>（一）审查材料</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firstLine="640" w:firstLineChars="200"/>
        <w:jc w:val="left"/>
        <w:textAlignment w:val="auto"/>
        <w:rPr>
          <w:rFonts w:hint="eastAsia" w:ascii="仿宋_GB2312" w:hAnsi="仿宋_GB2312" w:eastAsia="仿宋_GB2312" w:cs="仿宋_GB2312"/>
          <w:kern w:val="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rPr>
        <w:t>审查机动车、</w:t>
      </w:r>
      <w:r>
        <w:rPr>
          <w:rFonts w:hint="eastAsia" w:ascii="仿宋_GB2312" w:hAnsi="仿宋_GB2312" w:eastAsia="仿宋_GB2312" w:cs="仿宋_GB2312"/>
          <w:color w:val="000000"/>
          <w:kern w:val="0"/>
          <w:sz w:val="32"/>
          <w:szCs w:val="32"/>
          <w:highlight w:val="none"/>
          <w:lang w:val="en-US" w:eastAsia="zh-CN"/>
        </w:rPr>
        <w:t>非道路移动机械</w:t>
      </w:r>
      <w:r>
        <w:rPr>
          <w:rFonts w:hint="eastAsia" w:ascii="仿宋_GB2312" w:hAnsi="仿宋_GB2312" w:eastAsia="仿宋_GB2312" w:cs="仿宋_GB2312"/>
          <w:kern w:val="2"/>
          <w:sz w:val="32"/>
          <w:szCs w:val="32"/>
          <w:highlight w:val="none"/>
          <w:lang w:val="en-US" w:eastAsia="zh-CN"/>
        </w:rPr>
        <w:t>生产企业提供的以下材料：</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2"/>
          <w:sz w:val="32"/>
          <w:szCs w:val="32"/>
          <w:highlight w:val="none"/>
          <w:lang w:val="en-US" w:eastAsia="zh-CN"/>
        </w:rPr>
        <w:t>1.环保生产一致性保证计划书；</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firstLine="640" w:firstLineChars="200"/>
        <w:jc w:val="lef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kern w:val="2"/>
          <w:sz w:val="32"/>
          <w:szCs w:val="32"/>
          <w:highlight w:val="none"/>
          <w:lang w:val="en-US" w:eastAsia="zh-CN"/>
        </w:rPr>
        <w:t>2.环保生产一致性保证年度报告；</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firstLine="640" w:firstLineChars="200"/>
        <w:jc w:val="left"/>
        <w:textAlignment w:val="auto"/>
        <w:rPr>
          <w:rFonts w:hint="eastAsia" w:ascii="仿宋_GB2312" w:hAnsi="仿宋_GB2312" w:eastAsia="仿宋_GB2312" w:cs="仿宋_GB2312"/>
          <w:kern w:val="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rPr>
        <w:t>3.某车（机）型（系族）生产一致性自查检测报告；</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firstLine="640" w:firstLineChars="200"/>
        <w:jc w:val="left"/>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Cs/>
          <w:sz w:val="32"/>
          <w:szCs w:val="32"/>
          <w:highlight w:val="none"/>
          <w:lang w:val="en-US" w:eastAsia="zh-CN"/>
        </w:rPr>
        <w:t>4.</w:t>
      </w:r>
      <w:r>
        <w:rPr>
          <w:rFonts w:hint="eastAsia" w:ascii="仿宋_GB2312" w:hAnsi="仿宋_GB2312" w:eastAsia="仿宋_GB2312" w:cs="仿宋_GB2312"/>
          <w:bCs/>
          <w:sz w:val="32"/>
          <w:szCs w:val="32"/>
          <w:highlight w:val="none"/>
        </w:rPr>
        <w:t>被检车辆的《环保信息随车清单》</w:t>
      </w:r>
      <w:r>
        <w:rPr>
          <w:rFonts w:hint="eastAsia" w:ascii="仿宋_GB2312" w:hAnsi="仿宋_GB2312" w:eastAsia="仿宋_GB2312" w:cs="仿宋_GB2312"/>
          <w:sz w:val="32"/>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left="0" w:leftChars="0" w:right="0"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Cs/>
          <w:sz w:val="32"/>
          <w:szCs w:val="32"/>
          <w:highlight w:val="none"/>
          <w:lang w:val="en-US" w:eastAsia="zh-CN"/>
        </w:rPr>
        <w:t>5.</w:t>
      </w:r>
      <w:r>
        <w:rPr>
          <w:rFonts w:hint="eastAsia" w:ascii="仿宋_GB2312" w:hAnsi="仿宋_GB2312" w:eastAsia="仿宋_GB2312" w:cs="仿宋_GB2312"/>
          <w:bCs/>
          <w:sz w:val="32"/>
          <w:szCs w:val="32"/>
          <w:highlight w:val="none"/>
        </w:rPr>
        <w:t>被检车辆的《3C》相关资料</w:t>
      </w:r>
      <w:r>
        <w:rPr>
          <w:rFonts w:hint="eastAsia" w:ascii="仿宋_GB2312" w:hAnsi="仿宋_GB2312" w:eastAsia="仿宋_GB2312" w:cs="仿宋_GB2312"/>
          <w:bCs/>
          <w:sz w:val="32"/>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left="0" w:leftChars="0" w:right="0" w:firstLine="640" w:firstLineChars="200"/>
        <w:jc w:val="lef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Cs/>
          <w:sz w:val="32"/>
          <w:szCs w:val="32"/>
          <w:highlight w:val="none"/>
          <w:lang w:val="en-US" w:eastAsia="zh-CN"/>
        </w:rPr>
        <w:t>6.</w:t>
      </w:r>
      <w:r>
        <w:rPr>
          <w:rFonts w:hint="eastAsia" w:ascii="仿宋_GB2312" w:hAnsi="仿宋_GB2312" w:eastAsia="仿宋_GB2312" w:cs="仿宋_GB2312"/>
          <w:bCs/>
          <w:sz w:val="32"/>
          <w:szCs w:val="32"/>
          <w:highlight w:val="none"/>
        </w:rPr>
        <w:t>被检车辆的《车辆一致性证书》</w:t>
      </w:r>
      <w:r>
        <w:rPr>
          <w:rFonts w:hint="eastAsia" w:ascii="仿宋_GB2312" w:hAnsi="仿宋_GB2312" w:eastAsia="仿宋_GB2312" w:cs="仿宋_GB2312"/>
          <w:bCs/>
          <w:sz w:val="32"/>
          <w:szCs w:val="32"/>
          <w:highlight w:val="none"/>
          <w:lang w:eastAsia="zh-CN"/>
        </w:rPr>
        <w:t>资料；</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left="0" w:leftChars="0" w:right="0" w:firstLine="640" w:firstLineChars="200"/>
        <w:jc w:val="left"/>
        <w:textAlignment w:val="auto"/>
        <w:rPr>
          <w:rFonts w:hint="eastAsia" w:ascii="仿宋_GB2312" w:hAnsi="仿宋_GB2312" w:eastAsia="仿宋_GB2312" w:cs="仿宋_GB2312"/>
          <w:bCs/>
          <w:kern w:val="0"/>
          <w:sz w:val="32"/>
          <w:szCs w:val="32"/>
          <w:highlight w:val="none"/>
          <w:lang w:val="en-US" w:eastAsia="zh-CN"/>
        </w:rPr>
      </w:pPr>
      <w:r>
        <w:rPr>
          <w:rFonts w:hint="eastAsia" w:ascii="仿宋_GB2312" w:hAnsi="仿宋_GB2312" w:eastAsia="仿宋_GB2312" w:cs="仿宋_GB2312"/>
          <w:bCs/>
          <w:sz w:val="32"/>
          <w:szCs w:val="32"/>
          <w:highlight w:val="none"/>
          <w:lang w:val="en-US" w:eastAsia="zh-CN"/>
        </w:rPr>
        <w:t>7.</w:t>
      </w:r>
      <w:r>
        <w:rPr>
          <w:rFonts w:hint="eastAsia" w:ascii="仿宋_GB2312" w:hAnsi="仿宋_GB2312" w:eastAsia="仿宋_GB2312" w:cs="仿宋_GB2312"/>
          <w:bCs/>
          <w:sz w:val="32"/>
          <w:szCs w:val="32"/>
          <w:highlight w:val="none"/>
        </w:rPr>
        <w:t>被检车辆的《出厂合格证》</w:t>
      </w:r>
      <w:r>
        <w:rPr>
          <w:rFonts w:hint="eastAsia" w:ascii="仿宋_GB2312" w:hAnsi="仿宋_GB2312" w:eastAsia="仿宋_GB2312" w:cs="仿宋_GB2312"/>
          <w:bCs/>
          <w:sz w:val="32"/>
          <w:szCs w:val="32"/>
          <w:highlight w:val="none"/>
          <w:lang w:eastAsia="zh-CN"/>
        </w:rPr>
        <w:t>或加盖公章复印件；</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600" w:lineRule="exact"/>
        <w:ind w:left="0" w:leftChars="0" w:right="0" w:firstLine="640" w:firstLineChars="200"/>
        <w:jc w:val="left"/>
        <w:textAlignment w:val="auto"/>
        <w:rPr>
          <w:rFonts w:hint="eastAsia" w:ascii="仿宋_GB2312" w:hAnsi="仿宋_GB2312" w:eastAsia="仿宋_GB2312" w:cs="仿宋_GB2312"/>
          <w:kern w:val="2"/>
          <w:sz w:val="32"/>
          <w:szCs w:val="32"/>
          <w:highlight w:val="none"/>
          <w:lang w:val="en-US" w:eastAsia="zh-CN"/>
        </w:rPr>
      </w:pPr>
      <w:r>
        <w:rPr>
          <w:rFonts w:hint="eastAsia" w:ascii="仿宋_GB2312" w:hAnsi="仿宋_GB2312" w:eastAsia="仿宋_GB2312" w:cs="仿宋_GB2312"/>
          <w:bCs/>
          <w:kern w:val="0"/>
          <w:sz w:val="32"/>
          <w:szCs w:val="32"/>
          <w:highlight w:val="none"/>
          <w:lang w:val="en-US" w:eastAsia="zh-CN"/>
        </w:rPr>
        <w:t>8.</w:t>
      </w:r>
      <w:r>
        <w:rPr>
          <w:rFonts w:hint="eastAsia" w:ascii="仿宋_GB2312" w:hAnsi="仿宋_GB2312" w:eastAsia="仿宋_GB2312" w:cs="仿宋_GB2312"/>
          <w:bCs/>
          <w:kern w:val="0"/>
          <w:sz w:val="32"/>
          <w:szCs w:val="32"/>
          <w:highlight w:val="none"/>
        </w:rPr>
        <w:t>被检车型的型式检验相关文件</w:t>
      </w:r>
      <w:r>
        <w:rPr>
          <w:rFonts w:hint="eastAsia" w:ascii="仿宋_GB2312" w:hAnsi="仿宋_GB2312" w:eastAsia="仿宋_GB2312" w:cs="仿宋_GB2312"/>
          <w:bCs/>
          <w:kern w:val="0"/>
          <w:sz w:val="32"/>
          <w:szCs w:val="32"/>
          <w:highlight w:val="none"/>
          <w:lang w:eastAsia="zh-CN"/>
        </w:rPr>
        <w:t>。</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firstLine="640" w:firstLineChars="200"/>
        <w:jc w:val="left"/>
        <w:textAlignment w:val="auto"/>
        <w:rPr>
          <w:rFonts w:hint="eastAsia" w:ascii="楷体" w:hAnsi="楷体" w:eastAsia="楷体" w:cs="楷体"/>
          <w:sz w:val="32"/>
          <w:szCs w:val="32"/>
          <w:highlight w:val="none"/>
        </w:rPr>
      </w:pPr>
      <w:r>
        <w:rPr>
          <w:rFonts w:hint="eastAsia" w:ascii="楷体" w:hAnsi="楷体" w:eastAsia="楷体" w:cs="楷体"/>
          <w:kern w:val="2"/>
          <w:sz w:val="32"/>
          <w:szCs w:val="32"/>
          <w:highlight w:val="none"/>
          <w:lang w:val="en-US" w:eastAsia="zh-CN"/>
        </w:rPr>
        <w:t>（二）抽查车辆</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firstLine="640" w:firstLineChars="200"/>
        <w:jc w:val="left"/>
        <w:textAlignment w:val="auto"/>
        <w:rPr>
          <w:rFonts w:hint="eastAsia" w:ascii="仿宋_GB2312" w:hAnsi="仿宋_GB2312" w:eastAsia="仿宋_GB2312" w:cs="仿宋_GB2312"/>
          <w:kern w:val="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rPr>
        <w:t>1.抽查程序</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firstLine="640" w:firstLineChars="200"/>
        <w:jc w:val="left"/>
        <w:textAlignment w:val="auto"/>
        <w:rPr>
          <w:rFonts w:hint="eastAsia" w:ascii="仿宋_GB2312" w:hAnsi="仿宋_GB2312" w:eastAsia="仿宋_GB2312" w:cs="仿宋_GB2312"/>
          <w:kern w:val="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rPr>
        <w:t>轻型车：在企业环保生产一致性检查现场确定抽查车（机）型后，与生产企业法定代表人或其委托代理人共同到企业生产线、河北省储存库或4S店中调取库存记录，随机抽取样车。每种车（机）型需提交3辆样车（另备1台）和2套配套的三元催化转化器（包括多级三元催化转化器和其他含有贵金属的后处理器）。生产企业应配合检查人员在现场对抽样车型及技术状态、试验条件等相关内容进行确认，并在样车封样后，送至河北省生态环境厅指定的试验室进行一致性试验；同时提供样车（机）的环保信息随车清单（复印件）。</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firstLine="640" w:firstLineChars="200"/>
        <w:jc w:val="left"/>
        <w:textAlignment w:val="auto"/>
        <w:rPr>
          <w:rFonts w:hint="default" w:ascii="仿宋_GB2312" w:hAnsi="仿宋_GB2312" w:eastAsia="仿宋_GB2312" w:cs="仿宋_GB2312"/>
          <w:kern w:val="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rPr>
        <w:t>重型车及非道路机械：由生产企业法定代表人或其授权委托代理人配合检查人员到该生产企业储存库或4S店调取库存记录（按订单模式生产企业，到整车生产线）随机抽取样车。样车确定后，在现场根据随车信息公开清单核对排放关键件信息，并对选取车辆根据计划进行现场测试。</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firstLine="640" w:firstLineChars="200"/>
        <w:jc w:val="left"/>
        <w:textAlignment w:val="auto"/>
        <w:rPr>
          <w:rFonts w:hint="eastAsia" w:ascii="仿宋_GB2312" w:hAnsi="仿宋_GB2312" w:eastAsia="仿宋_GB2312" w:cs="仿宋_GB2312"/>
          <w:kern w:val="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rPr>
        <w:t>2.检查内容</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firstLine="640" w:firstLineChars="200"/>
        <w:jc w:val="left"/>
        <w:textAlignment w:val="auto"/>
        <w:rPr>
          <w:rFonts w:hint="eastAsia" w:ascii="仿宋_GB2312" w:hAnsi="仿宋_GB2312" w:eastAsia="仿宋_GB2312" w:cs="仿宋_GB2312"/>
          <w:kern w:val="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rPr>
        <w:t>（1）核查</w:t>
      </w:r>
      <w:r>
        <w:rPr>
          <w:rFonts w:hint="eastAsia" w:ascii="仿宋_GB2312" w:hAnsi="仿宋_GB2312" w:eastAsia="仿宋_GB2312" w:cs="仿宋_GB2312"/>
          <w:i w:val="0"/>
          <w:color w:val="000000"/>
          <w:kern w:val="0"/>
          <w:sz w:val="32"/>
          <w:szCs w:val="32"/>
          <w:highlight w:val="none"/>
          <w:u w:val="none"/>
          <w:lang w:val="en-US" w:eastAsia="zh-CN"/>
        </w:rPr>
        <w:t>新生产车（机）型的“环保信息公开内容”，检查新生产的车（机）型系族的环保信息随车清单与实车（机）污染控制装置的一致性，查看实车（机）的污染控制装置与信息公开内容的一致性。</w:t>
      </w:r>
    </w:p>
    <w:p>
      <w:pPr>
        <w:keepNext w:val="0"/>
        <w:keepLines w:val="0"/>
        <w:pageBreakBefore w:val="0"/>
        <w:numPr>
          <w:ilvl w:val="0"/>
          <w:numId w:val="0"/>
        </w:numPr>
        <w:kinsoku/>
        <w:wordWrap/>
        <w:overflowPunct/>
        <w:topLinePunct w:val="0"/>
        <w:autoSpaceDE/>
        <w:autoSpaceDN/>
        <w:bidi w:val="0"/>
        <w:spacing w:line="60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kern w:val="2"/>
          <w:sz w:val="32"/>
          <w:szCs w:val="32"/>
          <w:highlight w:val="none"/>
          <w:lang w:val="en-US" w:eastAsia="zh-CN"/>
        </w:rPr>
        <w:t>（2）</w:t>
      </w:r>
      <w:r>
        <w:rPr>
          <w:rFonts w:hint="eastAsia" w:ascii="仿宋_GB2312" w:hAnsi="仿宋_GB2312" w:eastAsia="仿宋_GB2312" w:cs="仿宋_GB2312"/>
          <w:color w:val="auto"/>
          <w:kern w:val="2"/>
          <w:sz w:val="32"/>
          <w:szCs w:val="32"/>
          <w:highlight w:val="none"/>
          <w:lang w:val="en-US" w:eastAsia="zh-CN"/>
        </w:rPr>
        <w:t>轻型车根据国家环保车型目录进行外观检查，外观检查合格的轻型汽车按照</w:t>
      </w:r>
      <w:r>
        <w:rPr>
          <w:rFonts w:hint="eastAsia" w:ascii="仿宋_GB2312" w:hAnsi="仿宋_GB2312" w:eastAsia="仿宋_GB2312" w:cs="仿宋_GB2312"/>
          <w:color w:val="auto"/>
          <w:sz w:val="32"/>
          <w:szCs w:val="32"/>
          <w:highlight w:val="none"/>
        </w:rPr>
        <w:t>GB18352.</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sz w:val="32"/>
          <w:szCs w:val="32"/>
          <w:highlight w:val="none"/>
        </w:rPr>
        <w:t>-201</w:t>
      </w:r>
      <w:r>
        <w:rPr>
          <w:rFonts w:hint="eastAsia" w:ascii="仿宋_GB2312" w:hAnsi="仿宋_GB2312" w:eastAsia="仿宋_GB2312" w:cs="仿宋_GB2312"/>
          <w:color w:val="auto"/>
          <w:sz w:val="32"/>
          <w:szCs w:val="32"/>
          <w:highlight w:val="none"/>
          <w:lang w:val="en-US" w:eastAsia="zh-CN"/>
        </w:rPr>
        <w:t>6</w:t>
      </w:r>
      <w:r>
        <w:rPr>
          <w:rFonts w:hint="eastAsia" w:ascii="仿宋_GB2312" w:hAnsi="仿宋_GB2312" w:eastAsia="仿宋_GB2312" w:cs="仿宋_GB2312"/>
          <w:color w:val="auto"/>
          <w:kern w:val="2"/>
          <w:sz w:val="32"/>
          <w:szCs w:val="32"/>
          <w:highlight w:val="none"/>
          <w:lang w:val="en-US" w:eastAsia="zh-CN"/>
        </w:rPr>
        <w:t>的相关规定进行</w:t>
      </w:r>
      <w:r>
        <w:rPr>
          <w:rFonts w:hint="eastAsia" w:ascii="仿宋_GB2312" w:hAnsi="仿宋_GB2312" w:eastAsia="仿宋_GB2312" w:cs="仿宋_GB2312"/>
          <w:color w:val="auto"/>
          <w:kern w:val="0"/>
          <w:sz w:val="32"/>
          <w:szCs w:val="32"/>
          <w:highlight w:val="none"/>
          <w:lang w:val="en-US" w:eastAsia="zh-CN"/>
        </w:rPr>
        <w:t>Ⅰ</w:t>
      </w:r>
      <w:r>
        <w:rPr>
          <w:rFonts w:hint="eastAsia" w:ascii="仿宋_GB2312" w:hAnsi="仿宋_GB2312" w:eastAsia="仿宋_GB2312" w:cs="仿宋_GB2312"/>
          <w:color w:val="auto"/>
          <w:kern w:val="2"/>
          <w:sz w:val="32"/>
          <w:szCs w:val="32"/>
          <w:highlight w:val="none"/>
          <w:lang w:val="en-US" w:eastAsia="zh-CN"/>
        </w:rPr>
        <w:t>型试验，按照</w:t>
      </w:r>
      <w:r>
        <w:rPr>
          <w:rFonts w:hint="eastAsia" w:ascii="仿宋_GB2312" w:hAnsi="仿宋_GB2312" w:eastAsia="仿宋_GB2312" w:cs="仿宋_GB2312"/>
          <w:sz w:val="32"/>
          <w:szCs w:val="32"/>
          <w:highlight w:val="none"/>
          <w:lang w:eastAsia="zh-CN"/>
        </w:rPr>
        <w:t>HJ509-2009</w:t>
      </w:r>
      <w:r>
        <w:rPr>
          <w:rFonts w:hint="eastAsia" w:ascii="仿宋_GB2312" w:hAnsi="仿宋_GB2312" w:eastAsia="仿宋_GB2312" w:cs="仿宋_GB2312"/>
          <w:color w:val="auto"/>
          <w:kern w:val="2"/>
          <w:sz w:val="32"/>
          <w:szCs w:val="32"/>
          <w:highlight w:val="none"/>
          <w:lang w:val="en-US" w:eastAsia="zh-CN"/>
        </w:rPr>
        <w:t>的相关规定进行贵金属含量检测试验；重型车</w:t>
      </w:r>
      <w:r>
        <w:rPr>
          <w:rFonts w:hint="eastAsia" w:ascii="仿宋_GB2312" w:hAnsi="仿宋_GB2312" w:eastAsia="仿宋_GB2312" w:cs="仿宋_GB2312"/>
          <w:kern w:val="2"/>
          <w:sz w:val="32"/>
          <w:szCs w:val="32"/>
          <w:highlight w:val="none"/>
          <w:lang w:val="en-US" w:eastAsia="zh-CN"/>
        </w:rPr>
        <w:t>按照《重型柴油车污染物排放限值及测量方法（中国第六阶段）》（GB 17691-2018）和</w:t>
      </w:r>
      <w:r>
        <w:rPr>
          <w:rFonts w:hint="eastAsia" w:ascii="仿宋_GB2312" w:hAnsi="仿宋_GB2312" w:eastAsia="仿宋_GB2312" w:cs="仿宋_GB2312"/>
          <w:sz w:val="32"/>
          <w:szCs w:val="32"/>
          <w:highlight w:val="none"/>
          <w:lang w:eastAsia="zh-CN"/>
        </w:rPr>
        <w:t>《柴油车污染物排放限值及测量方法（自由加速法及加载减速法）》（GB 3847-2018）</w:t>
      </w:r>
      <w:r>
        <w:rPr>
          <w:rFonts w:hint="eastAsia" w:ascii="仿宋_GB2312" w:hAnsi="仿宋_GB2312" w:eastAsia="仿宋_GB2312" w:cs="仿宋_GB2312"/>
          <w:kern w:val="2"/>
          <w:sz w:val="32"/>
          <w:szCs w:val="32"/>
          <w:highlight w:val="none"/>
          <w:lang w:val="en-US" w:eastAsia="zh-CN"/>
        </w:rPr>
        <w:t>等标准的要求对所有抽检的车辆开展环保信息核查、OBD系统功能试验；非道路移动机械按照</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000000"/>
          <w:kern w:val="0"/>
          <w:sz w:val="32"/>
          <w:szCs w:val="32"/>
          <w:highlight w:val="none"/>
          <w:lang w:val="en-US" w:eastAsia="zh-CN"/>
        </w:rPr>
        <w:t>非道路移动机械用柴油机排气污染物排放限值及测量方法(中国第三、四阶段）</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000000"/>
          <w:kern w:val="0"/>
          <w:sz w:val="32"/>
          <w:szCs w:val="32"/>
          <w:highlight w:val="none"/>
          <w:lang w:val="en-US" w:eastAsia="zh-CN"/>
        </w:rPr>
        <w:t>GB 20891—2014</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000000"/>
          <w:kern w:val="0"/>
          <w:sz w:val="32"/>
          <w:szCs w:val="32"/>
          <w:highlight w:val="none"/>
          <w:lang w:val="en-US" w:eastAsia="zh-CN"/>
        </w:rPr>
        <w:t>非道路柴油移动机械污染物排放控制技术要求</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000000"/>
          <w:kern w:val="0"/>
          <w:sz w:val="32"/>
          <w:szCs w:val="32"/>
          <w:highlight w:val="none"/>
          <w:lang w:val="en-US" w:eastAsia="zh-CN"/>
        </w:rPr>
        <w:t>HJ 1014—2020</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kern w:val="2"/>
          <w:sz w:val="32"/>
          <w:szCs w:val="32"/>
          <w:highlight w:val="none"/>
          <w:lang w:val="en-US" w:eastAsia="zh-CN"/>
        </w:rPr>
        <w:t>等标准的要求对所抽检的机械开展环保信息核查。</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left="0" w:leftChars="0" w:right="0" w:firstLine="640" w:firstLineChars="200"/>
        <w:jc w:val="left"/>
        <w:textAlignment w:val="auto"/>
        <w:rPr>
          <w:rFonts w:hint="eastAsia" w:ascii="仿宋_GB2312" w:hAnsi="仿宋_GB2312" w:eastAsia="仿宋_GB2312" w:cs="仿宋_GB2312"/>
          <w:sz w:val="32"/>
          <w:szCs w:val="32"/>
          <w:highlight w:val="none"/>
        </w:rPr>
      </w:pPr>
    </w:p>
    <w:p>
      <w:pPr>
        <w:keepNext w:val="0"/>
        <w:keepLines w:val="0"/>
        <w:pageBreakBefore w:val="0"/>
        <w:kinsoku/>
        <w:wordWrap/>
        <w:overflowPunct/>
        <w:topLinePunct w:val="0"/>
        <w:autoSpaceDE/>
        <w:autoSpaceDN/>
        <w:bidi w:val="0"/>
        <w:snapToGrid/>
        <w:spacing w:line="600" w:lineRule="exact"/>
        <w:ind w:left="0" w:leftChars="0" w:right="0"/>
        <w:textAlignment w:val="auto"/>
        <w:rPr>
          <w:rFonts w:hint="eastAsia" w:ascii="仿宋_GB2312" w:hAnsi="仿宋_GB2312" w:eastAsia="仿宋_GB2312" w:cs="仿宋_GB2312"/>
          <w:sz w:val="32"/>
          <w:szCs w:val="32"/>
          <w:highlight w:val="none"/>
        </w:rPr>
      </w:pPr>
    </w:p>
    <w:p>
      <w:pPr>
        <w:keepNext w:val="0"/>
        <w:keepLines w:val="0"/>
        <w:pageBreakBefore w:val="0"/>
        <w:kinsoku/>
        <w:wordWrap/>
        <w:overflowPunct/>
        <w:topLinePunct w:val="0"/>
        <w:autoSpaceDE/>
        <w:autoSpaceDN/>
        <w:bidi w:val="0"/>
        <w:snapToGrid/>
        <w:spacing w:line="600" w:lineRule="exact"/>
        <w:ind w:left="0" w:leftChars="0" w:right="0"/>
        <w:textAlignment w:val="auto"/>
        <w:rPr>
          <w:rFonts w:hint="eastAsia" w:ascii="仿宋_GB2312" w:hAnsi="仿宋_GB2312" w:eastAsia="仿宋_GB2312" w:cs="仿宋_GB2312"/>
          <w:sz w:val="32"/>
          <w:szCs w:val="32"/>
          <w:highlight w:val="none"/>
          <w:lang w:val="en-US" w:eastAsia="zh-CN"/>
        </w:rPr>
      </w:pPr>
    </w:p>
    <w:p>
      <w:pPr>
        <w:keepNext w:val="0"/>
        <w:keepLines w:val="0"/>
        <w:pageBreakBefore w:val="0"/>
        <w:kinsoku/>
        <w:wordWrap/>
        <w:overflowPunct/>
        <w:topLinePunct w:val="0"/>
        <w:autoSpaceDE/>
        <w:autoSpaceDN/>
        <w:bidi w:val="0"/>
        <w:snapToGrid/>
        <w:spacing w:line="600" w:lineRule="exact"/>
        <w:ind w:left="0" w:leftChars="0" w:right="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br w:type="page"/>
      </w:r>
    </w:p>
    <w:p>
      <w:pPr>
        <w:keepNext w:val="0"/>
        <w:keepLines w:val="0"/>
        <w:pageBreakBefore w:val="0"/>
        <w:kinsoku/>
        <w:wordWrap/>
        <w:overflowPunct/>
        <w:topLinePunct w:val="0"/>
        <w:autoSpaceDE/>
        <w:autoSpaceDN/>
        <w:bidi w:val="0"/>
        <w:snapToGrid/>
        <w:spacing w:line="600" w:lineRule="exact"/>
        <w:ind w:left="0" w:leftChars="0" w:right="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eastAsia="zh-CN"/>
        </w:rPr>
        <w:t>附件</w:t>
      </w:r>
      <w:r>
        <w:rPr>
          <w:rFonts w:hint="eastAsia" w:ascii="黑体" w:hAnsi="黑体" w:eastAsia="黑体" w:cs="黑体"/>
          <w:sz w:val="32"/>
          <w:szCs w:val="32"/>
          <w:highlight w:val="none"/>
          <w:lang w:val="en-US" w:eastAsia="zh-CN"/>
        </w:rPr>
        <w:t>2</w:t>
      </w:r>
    </w:p>
    <w:p>
      <w:pPr>
        <w:keepNext w:val="0"/>
        <w:keepLines w:val="0"/>
        <w:pageBreakBefore w:val="0"/>
        <w:kinsoku/>
        <w:wordWrap/>
        <w:overflowPunct/>
        <w:topLinePunct w:val="0"/>
        <w:autoSpaceDE/>
        <w:autoSpaceDN/>
        <w:bidi w:val="0"/>
        <w:spacing w:line="600" w:lineRule="exact"/>
        <w:ind w:left="0" w:leftChars="0" w:right="0"/>
        <w:jc w:val="center"/>
        <w:textAlignment w:val="auto"/>
        <w:rPr>
          <w:rFonts w:ascii="仿宋_GB2312" w:eastAsia="仿宋_GB2312"/>
          <w:b w:val="0"/>
          <w:bCs/>
          <w:sz w:val="32"/>
          <w:szCs w:val="32"/>
          <w:highlight w:val="none"/>
        </w:rPr>
      </w:pPr>
      <w:r>
        <w:rPr>
          <w:rFonts w:hint="eastAsia" w:ascii="方正小标宋_GBK" w:hAnsi="方正小标宋_GBK" w:eastAsia="方正小标宋_GBK" w:cs="方正小标宋_GBK"/>
          <w:b w:val="0"/>
          <w:bCs/>
          <w:sz w:val="44"/>
          <w:szCs w:val="44"/>
          <w:highlight w:val="none"/>
        </w:rPr>
        <w:t>被抽</w:t>
      </w:r>
      <w:r>
        <w:rPr>
          <w:rFonts w:hint="eastAsia" w:ascii="方正小标宋_GBK" w:hAnsi="方正小标宋_GBK" w:eastAsia="方正小标宋_GBK" w:cs="方正小标宋_GBK"/>
          <w:b w:val="0"/>
          <w:bCs/>
          <w:sz w:val="44"/>
          <w:szCs w:val="44"/>
          <w:highlight w:val="none"/>
          <w:lang w:eastAsia="zh-CN"/>
        </w:rPr>
        <w:t>检</w:t>
      </w:r>
      <w:r>
        <w:rPr>
          <w:rFonts w:hint="eastAsia" w:ascii="方正小标宋_GBK" w:hAnsi="方正小标宋_GBK" w:eastAsia="方正小标宋_GBK" w:cs="方正小标宋_GBK"/>
          <w:b w:val="0"/>
          <w:bCs/>
          <w:sz w:val="44"/>
          <w:szCs w:val="44"/>
          <w:highlight w:val="none"/>
        </w:rPr>
        <w:t>单位须知</w:t>
      </w:r>
    </w:p>
    <w:p>
      <w:pPr>
        <w:pStyle w:val="9"/>
        <w:keepNext w:val="0"/>
        <w:keepLines w:val="0"/>
        <w:pageBreakBefore w:val="0"/>
        <w:widowControl/>
        <w:kinsoku/>
        <w:wordWrap/>
        <w:overflowPunct/>
        <w:topLinePunct w:val="0"/>
        <w:autoSpaceDE/>
        <w:autoSpaceDN/>
        <w:bidi w:val="0"/>
        <w:adjustRightInd w:val="0"/>
        <w:snapToGrid w:val="0"/>
        <w:spacing w:after="0" w:line="600" w:lineRule="exact"/>
        <w:ind w:left="0" w:leftChars="0" w:right="0" w:firstLine="640" w:firstLineChars="200"/>
        <w:textAlignment w:val="auto"/>
        <w:outlineLvl w:val="9"/>
        <w:rPr>
          <w:rFonts w:hint="eastAsia" w:ascii="仿宋_GB2312" w:hAnsi="Times New Roman" w:eastAsia="仿宋_GB2312"/>
          <w:b w:val="0"/>
          <w:bCs/>
          <w:sz w:val="32"/>
          <w:szCs w:val="32"/>
          <w:highlight w:val="none"/>
        </w:rPr>
      </w:pPr>
    </w:p>
    <w:p>
      <w:pPr>
        <w:pStyle w:val="9"/>
        <w:keepNext w:val="0"/>
        <w:keepLines w:val="0"/>
        <w:pageBreakBefore w:val="0"/>
        <w:widowControl/>
        <w:kinsoku/>
        <w:wordWrap/>
        <w:overflowPunct/>
        <w:topLinePunct w:val="0"/>
        <w:autoSpaceDE/>
        <w:autoSpaceDN/>
        <w:bidi w:val="0"/>
        <w:adjustRightInd w:val="0"/>
        <w:snapToGrid w:val="0"/>
        <w:spacing w:after="0" w:line="600" w:lineRule="exact"/>
        <w:ind w:left="0" w:leftChars="0" w:right="0" w:firstLine="640" w:firstLineChars="200"/>
        <w:textAlignment w:val="auto"/>
        <w:outlineLvl w:val="9"/>
        <w:rPr>
          <w:rFonts w:ascii="仿宋_GB2312" w:eastAsia="仿宋_GB2312"/>
          <w:sz w:val="32"/>
          <w:szCs w:val="32"/>
          <w:highlight w:val="none"/>
        </w:rPr>
      </w:pPr>
      <w:r>
        <w:rPr>
          <w:rFonts w:hint="eastAsia" w:ascii="仿宋_GB2312" w:hAnsi="Times New Roman" w:eastAsia="仿宋_GB2312"/>
          <w:b w:val="0"/>
          <w:bCs/>
          <w:sz w:val="32"/>
          <w:szCs w:val="32"/>
          <w:highlight w:val="none"/>
        </w:rPr>
        <w:t>1.</w:t>
      </w:r>
      <w:r>
        <w:rPr>
          <w:rFonts w:hint="eastAsia" w:ascii="仿宋_GB2312" w:eastAsia="仿宋_GB2312"/>
          <w:sz w:val="32"/>
          <w:szCs w:val="32"/>
          <w:highlight w:val="none"/>
        </w:rPr>
        <w:t>对在</w:t>
      </w:r>
      <w:r>
        <w:rPr>
          <w:rFonts w:hint="eastAsia" w:ascii="仿宋_GB2312" w:eastAsia="仿宋_GB2312"/>
          <w:color w:val="auto"/>
          <w:sz w:val="32"/>
          <w:szCs w:val="32"/>
          <w:highlight w:val="none"/>
          <w:lang w:eastAsia="zh-CN"/>
        </w:rPr>
        <w:t>河北省区域内</w:t>
      </w:r>
      <w:r>
        <w:rPr>
          <w:rFonts w:hint="eastAsia" w:ascii="仿宋_GB2312" w:eastAsia="仿宋_GB2312"/>
          <w:sz w:val="32"/>
          <w:szCs w:val="32"/>
          <w:highlight w:val="none"/>
        </w:rPr>
        <w:t>销售的新生产机动车抽样检测是执行《中华人民共和国大气污染防治法》</w:t>
      </w:r>
      <w:r>
        <w:rPr>
          <w:rFonts w:hint="eastAsia" w:ascii="仿宋_GB2312" w:hAnsi="仿宋_GB2312" w:eastAsia="仿宋_GB2312" w:cs="仿宋_GB2312"/>
          <w:color w:val="000000"/>
          <w:sz w:val="32"/>
          <w:szCs w:val="32"/>
          <w:lang w:val="en-US" w:eastAsia="zh-CN"/>
        </w:rPr>
        <w:t>《河北省机动车和非道路移动机械排放污染防治条例》</w:t>
      </w:r>
      <w:r>
        <w:rPr>
          <w:rFonts w:hint="eastAsia" w:ascii="仿宋_GB2312" w:eastAsia="仿宋_GB2312"/>
          <w:sz w:val="32"/>
          <w:szCs w:val="32"/>
          <w:highlight w:val="none"/>
          <w:lang w:eastAsia="zh-CN"/>
        </w:rPr>
        <w:t>有关要求，</w:t>
      </w:r>
      <w:r>
        <w:rPr>
          <w:rFonts w:hint="eastAsia" w:ascii="仿宋_GB2312" w:eastAsia="仿宋_GB2312"/>
          <w:sz w:val="32"/>
          <w:szCs w:val="32"/>
          <w:highlight w:val="none"/>
        </w:rPr>
        <w:t>进行机动车大气污染物排放状况监督检查的一项重要内容，任何单位和个人不得妨碍抽检工作的正常进行，被抽检单位无正当理由，不得对抽样工作不配合或者拒绝抽样检测。</w:t>
      </w:r>
    </w:p>
    <w:p>
      <w:pPr>
        <w:pStyle w:val="9"/>
        <w:keepNext w:val="0"/>
        <w:keepLines w:val="0"/>
        <w:pageBreakBefore w:val="0"/>
        <w:kinsoku/>
        <w:wordWrap/>
        <w:overflowPunct/>
        <w:topLinePunct w:val="0"/>
        <w:autoSpaceDE/>
        <w:autoSpaceDN/>
        <w:bidi w:val="0"/>
        <w:spacing w:after="0" w:line="600" w:lineRule="exact"/>
        <w:ind w:left="0" w:leftChars="0" w:right="0" w:firstLine="640" w:firstLineChars="200"/>
        <w:textAlignment w:val="auto"/>
        <w:outlineLvl w:val="9"/>
        <w:rPr>
          <w:rFonts w:hint="eastAsia" w:ascii="仿宋_GB2312" w:eastAsia="仿宋_GB2312"/>
          <w:sz w:val="32"/>
          <w:szCs w:val="32"/>
          <w:highlight w:val="none"/>
          <w:lang w:val="en-US" w:eastAsia="zh-CN"/>
        </w:rPr>
      </w:pPr>
      <w:r>
        <w:rPr>
          <w:rFonts w:hint="eastAsia" w:ascii="仿宋_GB2312" w:eastAsia="仿宋_GB2312"/>
          <w:color w:val="0D0D0D"/>
          <w:sz w:val="32"/>
          <w:szCs w:val="32"/>
          <w:highlight w:val="none"/>
        </w:rPr>
        <w:t>2.被抽</w:t>
      </w:r>
      <w:r>
        <w:rPr>
          <w:rFonts w:hint="eastAsia" w:ascii="仿宋_GB2312" w:eastAsia="仿宋_GB2312"/>
          <w:color w:val="0D0D0D"/>
          <w:sz w:val="32"/>
          <w:szCs w:val="32"/>
          <w:highlight w:val="none"/>
          <w:lang w:eastAsia="zh-CN"/>
        </w:rPr>
        <w:t>检</w:t>
      </w:r>
      <w:r>
        <w:rPr>
          <w:rFonts w:hint="eastAsia" w:ascii="仿宋_GB2312" w:eastAsia="仿宋_GB2312"/>
          <w:color w:val="0D0D0D"/>
          <w:sz w:val="32"/>
          <w:szCs w:val="32"/>
          <w:highlight w:val="none"/>
        </w:rPr>
        <w:t>单位需准备企业《营业执照》、法人身份证、被委托代理人身份证等</w:t>
      </w:r>
      <w:r>
        <w:rPr>
          <w:rFonts w:hint="eastAsia" w:ascii="仿宋_GB2312" w:eastAsia="仿宋_GB2312"/>
          <w:color w:val="0D0D0D"/>
          <w:sz w:val="32"/>
          <w:szCs w:val="32"/>
          <w:highlight w:val="none"/>
          <w:lang w:eastAsia="zh-CN"/>
        </w:rPr>
        <w:t>材料</w:t>
      </w:r>
      <w:r>
        <w:rPr>
          <w:rFonts w:hint="eastAsia" w:ascii="仿宋_GB2312" w:eastAsia="仿宋_GB2312"/>
          <w:color w:val="0D0D0D"/>
          <w:sz w:val="32"/>
          <w:szCs w:val="32"/>
          <w:highlight w:val="none"/>
        </w:rPr>
        <w:t>复印件并加盖单位公章。</w:t>
      </w:r>
      <w:r>
        <w:rPr>
          <w:rFonts w:hint="eastAsia" w:ascii="仿宋_GB2312" w:eastAsia="仿宋_GB2312"/>
          <w:sz w:val="32"/>
          <w:szCs w:val="32"/>
          <w:highlight w:val="none"/>
          <w:lang w:val="en-US" w:eastAsia="zh-CN"/>
        </w:rPr>
        <w:t xml:space="preserve"> </w:t>
      </w:r>
    </w:p>
    <w:p>
      <w:pPr>
        <w:pStyle w:val="9"/>
        <w:keepNext w:val="0"/>
        <w:keepLines w:val="0"/>
        <w:pageBreakBefore w:val="0"/>
        <w:kinsoku/>
        <w:wordWrap/>
        <w:overflowPunct/>
        <w:topLinePunct w:val="0"/>
        <w:autoSpaceDE/>
        <w:autoSpaceDN/>
        <w:bidi w:val="0"/>
        <w:spacing w:after="0" w:line="600" w:lineRule="exact"/>
        <w:ind w:left="0" w:leftChars="0" w:right="0" w:firstLine="640" w:firstLineChars="200"/>
        <w:textAlignment w:val="auto"/>
        <w:outlineLvl w:val="9"/>
        <w:rPr>
          <w:rFonts w:ascii="仿宋_GB2312" w:eastAsia="仿宋_GB2312"/>
          <w:sz w:val="32"/>
          <w:szCs w:val="32"/>
          <w:highlight w:val="none"/>
        </w:rPr>
      </w:pPr>
      <w:r>
        <w:rPr>
          <w:rFonts w:hint="eastAsia" w:ascii="仿宋_GB2312" w:eastAsia="仿宋_GB2312"/>
          <w:sz w:val="32"/>
          <w:szCs w:val="32"/>
          <w:highlight w:val="none"/>
        </w:rPr>
        <w:t>3.被抽</w:t>
      </w:r>
      <w:r>
        <w:rPr>
          <w:rFonts w:hint="eastAsia" w:ascii="仿宋_GB2312" w:eastAsia="仿宋_GB2312"/>
          <w:sz w:val="32"/>
          <w:szCs w:val="32"/>
          <w:highlight w:val="none"/>
          <w:lang w:eastAsia="zh-CN"/>
        </w:rPr>
        <w:t>检</w:t>
      </w:r>
      <w:r>
        <w:rPr>
          <w:rFonts w:hint="eastAsia" w:ascii="仿宋_GB2312" w:eastAsia="仿宋_GB2312"/>
          <w:sz w:val="32"/>
          <w:szCs w:val="32"/>
          <w:highlight w:val="none"/>
        </w:rPr>
        <w:t>单位需提供“法定代表人授权委托书”、</w:t>
      </w:r>
      <w:r>
        <w:rPr>
          <w:rFonts w:hint="eastAsia" w:ascii="仿宋_GB2312" w:eastAsia="仿宋_GB2312"/>
          <w:sz w:val="32"/>
          <w:szCs w:val="32"/>
          <w:highlight w:val="none"/>
          <w:lang w:eastAsia="zh-CN"/>
        </w:rPr>
        <w:t>被抽检区域</w:t>
      </w:r>
      <w:r>
        <w:rPr>
          <w:rFonts w:hint="eastAsia" w:ascii="仿宋_GB2312" w:eastAsia="仿宋_GB2312"/>
          <w:sz w:val="32"/>
          <w:szCs w:val="32"/>
          <w:highlight w:val="none"/>
        </w:rPr>
        <w:t>各4S店(</w:t>
      </w:r>
      <w:r>
        <w:rPr>
          <w:rFonts w:hint="eastAsia" w:eastAsia="仿宋_GB2312"/>
          <w:bCs/>
          <w:color w:val="000000"/>
          <w:sz w:val="32"/>
          <w:szCs w:val="32"/>
          <w:highlight w:val="none"/>
        </w:rPr>
        <w:t>储存库</w:t>
      </w:r>
      <w:r>
        <w:rPr>
          <w:rFonts w:hint="eastAsia" w:ascii="仿宋_GB2312" w:eastAsia="仿宋_GB2312"/>
          <w:sz w:val="32"/>
          <w:szCs w:val="32"/>
          <w:highlight w:val="none"/>
        </w:rPr>
        <w:t>）所有销售车（机）型的库存单、在</w:t>
      </w:r>
      <w:r>
        <w:rPr>
          <w:rFonts w:hint="eastAsia" w:ascii="仿宋_GB2312" w:eastAsia="仿宋_GB2312"/>
          <w:sz w:val="32"/>
          <w:szCs w:val="32"/>
          <w:highlight w:val="none"/>
          <w:lang w:eastAsia="zh-CN"/>
        </w:rPr>
        <w:t>抽检区域</w:t>
      </w:r>
      <w:r>
        <w:rPr>
          <w:rFonts w:hint="eastAsia" w:ascii="仿宋_GB2312" w:eastAsia="仿宋_GB2312"/>
          <w:sz w:val="32"/>
          <w:szCs w:val="32"/>
          <w:highlight w:val="none"/>
        </w:rPr>
        <w:t>销售各车（机）型排放控制相关零部件配置一览表</w:t>
      </w:r>
      <w:r>
        <w:rPr>
          <w:rFonts w:hint="eastAsia" w:ascii="仿宋_GB2312" w:eastAsia="仿宋_GB2312"/>
          <w:sz w:val="32"/>
          <w:szCs w:val="32"/>
          <w:highlight w:val="none"/>
          <w:lang w:eastAsia="zh-CN"/>
        </w:rPr>
        <w:t>、出厂合格证及环保信息随车清单</w:t>
      </w:r>
      <w:r>
        <w:rPr>
          <w:rFonts w:hint="eastAsia" w:ascii="仿宋_GB2312" w:eastAsia="仿宋_GB2312"/>
          <w:sz w:val="32"/>
          <w:szCs w:val="32"/>
          <w:highlight w:val="none"/>
        </w:rPr>
        <w:t>，以上材料均加盖单位公章。</w:t>
      </w:r>
    </w:p>
    <w:p>
      <w:pPr>
        <w:pStyle w:val="9"/>
        <w:keepNext w:val="0"/>
        <w:keepLines w:val="0"/>
        <w:pageBreakBefore w:val="0"/>
        <w:kinsoku/>
        <w:wordWrap/>
        <w:overflowPunct/>
        <w:topLinePunct w:val="0"/>
        <w:autoSpaceDE/>
        <w:autoSpaceDN/>
        <w:bidi w:val="0"/>
        <w:spacing w:after="0" w:line="600" w:lineRule="exact"/>
        <w:ind w:left="0" w:leftChars="0" w:right="0" w:firstLine="640" w:firstLineChars="200"/>
        <w:textAlignment w:val="auto"/>
        <w:outlineLvl w:val="9"/>
        <w:rPr>
          <w:rFonts w:ascii="仿宋_GB2312" w:eastAsia="仿宋_GB2312"/>
          <w:sz w:val="32"/>
          <w:szCs w:val="32"/>
          <w:highlight w:val="none"/>
        </w:rPr>
      </w:pPr>
      <w:r>
        <w:rPr>
          <w:rFonts w:hint="eastAsia" w:ascii="仿宋_GB2312" w:eastAsia="仿宋_GB2312"/>
          <w:sz w:val="32"/>
          <w:szCs w:val="32"/>
          <w:highlight w:val="none"/>
        </w:rPr>
        <w:t>4.被抽</w:t>
      </w:r>
      <w:r>
        <w:rPr>
          <w:rFonts w:hint="eastAsia" w:ascii="仿宋_GB2312" w:eastAsia="仿宋_GB2312"/>
          <w:sz w:val="32"/>
          <w:szCs w:val="32"/>
          <w:highlight w:val="none"/>
          <w:lang w:eastAsia="zh-CN"/>
        </w:rPr>
        <w:t>检</w:t>
      </w:r>
      <w:r>
        <w:rPr>
          <w:rFonts w:hint="eastAsia" w:ascii="仿宋_GB2312" w:eastAsia="仿宋_GB2312"/>
          <w:sz w:val="32"/>
          <w:szCs w:val="32"/>
          <w:highlight w:val="none"/>
        </w:rPr>
        <w:t>单位负责配合</w:t>
      </w:r>
      <w:r>
        <w:rPr>
          <w:rFonts w:hint="eastAsia" w:ascii="仿宋_GB2312" w:eastAsia="仿宋_GB2312"/>
          <w:sz w:val="32"/>
          <w:szCs w:val="32"/>
          <w:highlight w:val="none"/>
          <w:lang w:eastAsia="zh-CN"/>
        </w:rPr>
        <w:t>检查</w:t>
      </w:r>
      <w:r>
        <w:rPr>
          <w:rFonts w:hint="eastAsia" w:ascii="仿宋_GB2312" w:eastAsia="仿宋_GB2312"/>
          <w:sz w:val="32"/>
          <w:szCs w:val="32"/>
          <w:highlight w:val="none"/>
        </w:rPr>
        <w:t>人员在现场对被抽样车（机）型及技术状态、试验条件等相关内容进行确认。</w:t>
      </w:r>
    </w:p>
    <w:p>
      <w:pPr>
        <w:pStyle w:val="9"/>
        <w:keepNext w:val="0"/>
        <w:keepLines w:val="0"/>
        <w:pageBreakBefore w:val="0"/>
        <w:kinsoku/>
        <w:wordWrap/>
        <w:overflowPunct/>
        <w:topLinePunct w:val="0"/>
        <w:autoSpaceDE/>
        <w:autoSpaceDN/>
        <w:bidi w:val="0"/>
        <w:spacing w:after="0" w:line="600" w:lineRule="exact"/>
        <w:ind w:left="0" w:leftChars="0" w:right="0" w:firstLine="640" w:firstLineChars="200"/>
        <w:textAlignment w:val="auto"/>
        <w:outlineLvl w:val="9"/>
        <w:rPr>
          <w:rFonts w:hint="eastAsia" w:ascii="仿宋_GB2312" w:eastAsia="仿宋_GB2312"/>
          <w:sz w:val="32"/>
          <w:szCs w:val="32"/>
          <w:highlight w:val="none"/>
        </w:rPr>
      </w:pPr>
      <w:r>
        <w:rPr>
          <w:rFonts w:hint="eastAsia" w:ascii="仿宋_GB2312" w:eastAsia="仿宋_GB2312"/>
          <w:sz w:val="32"/>
          <w:szCs w:val="32"/>
          <w:highlight w:val="none"/>
        </w:rPr>
        <w:t>5.不得对被抽样车（机）型进行任何改动或加注非日常使用的油、液、剂等。</w:t>
      </w:r>
    </w:p>
    <w:p>
      <w:pPr>
        <w:pStyle w:val="9"/>
        <w:keepNext w:val="0"/>
        <w:keepLines w:val="0"/>
        <w:pageBreakBefore w:val="0"/>
        <w:kinsoku/>
        <w:wordWrap/>
        <w:overflowPunct/>
        <w:topLinePunct w:val="0"/>
        <w:autoSpaceDE/>
        <w:autoSpaceDN/>
        <w:bidi w:val="0"/>
        <w:spacing w:after="0" w:line="600" w:lineRule="exact"/>
        <w:ind w:left="0" w:leftChars="0" w:right="0" w:firstLine="640" w:firstLineChars="200"/>
        <w:textAlignment w:val="auto"/>
        <w:outlineLvl w:val="9"/>
        <w:rPr>
          <w:rFonts w:hint="eastAsia" w:ascii="仿宋_GB2312" w:eastAsia="仿宋_GB2312"/>
          <w:kern w:val="0"/>
          <w:sz w:val="32"/>
          <w:szCs w:val="32"/>
          <w:highlight w:val="none"/>
        </w:rPr>
      </w:pPr>
      <w:r>
        <w:rPr>
          <w:rFonts w:hint="eastAsia" w:ascii="仿宋_GB2312" w:eastAsia="仿宋_GB2312"/>
          <w:kern w:val="0"/>
          <w:sz w:val="32"/>
          <w:szCs w:val="32"/>
          <w:highlight w:val="none"/>
        </w:rPr>
        <w:t>6.样车（机）封样后，被抽样单位负责</w:t>
      </w:r>
      <w:r>
        <w:rPr>
          <w:rFonts w:hint="eastAsia" w:ascii="仿宋_GB2312" w:eastAsia="仿宋_GB2312"/>
          <w:kern w:val="0"/>
          <w:sz w:val="32"/>
          <w:szCs w:val="32"/>
          <w:highlight w:val="none"/>
          <w:lang w:eastAsia="zh-CN"/>
        </w:rPr>
        <w:t>配合</w:t>
      </w:r>
      <w:r>
        <w:rPr>
          <w:rFonts w:hint="eastAsia" w:ascii="仿宋_GB2312" w:eastAsia="仿宋_GB2312"/>
          <w:kern w:val="0"/>
          <w:sz w:val="32"/>
          <w:szCs w:val="32"/>
          <w:highlight w:val="none"/>
        </w:rPr>
        <w:t>将样车送至</w:t>
      </w:r>
      <w:r>
        <w:rPr>
          <w:rFonts w:hint="eastAsia" w:ascii="仿宋_GB2312" w:hAnsi="仿宋_GB2312" w:eastAsia="仿宋_GB2312" w:cs="仿宋_GB2312"/>
          <w:kern w:val="2"/>
          <w:sz w:val="32"/>
          <w:szCs w:val="32"/>
          <w:highlight w:val="none"/>
          <w:lang w:val="en-US" w:eastAsia="zh-CN"/>
        </w:rPr>
        <w:t>河北省生态环境厅指定的试验室</w:t>
      </w:r>
      <w:r>
        <w:rPr>
          <w:rFonts w:hint="eastAsia" w:ascii="仿宋_GB2312" w:eastAsia="仿宋_GB2312"/>
          <w:kern w:val="0"/>
          <w:sz w:val="32"/>
          <w:szCs w:val="32"/>
          <w:highlight w:val="none"/>
          <w:lang w:eastAsia="zh-CN"/>
        </w:rPr>
        <w:t>进行检验测试</w:t>
      </w:r>
      <w:r>
        <w:rPr>
          <w:rFonts w:hint="eastAsia" w:ascii="仿宋_GB2312" w:eastAsia="仿宋_GB2312"/>
          <w:kern w:val="0"/>
          <w:sz w:val="32"/>
          <w:szCs w:val="32"/>
          <w:highlight w:val="none"/>
        </w:rPr>
        <w:t>。</w:t>
      </w:r>
    </w:p>
    <w:p>
      <w:pPr>
        <w:pStyle w:val="9"/>
        <w:keepNext w:val="0"/>
        <w:keepLines w:val="0"/>
        <w:pageBreakBefore w:val="0"/>
        <w:kinsoku/>
        <w:wordWrap/>
        <w:overflowPunct/>
        <w:topLinePunct w:val="0"/>
        <w:autoSpaceDE/>
        <w:autoSpaceDN/>
        <w:bidi w:val="0"/>
        <w:spacing w:after="0" w:line="600" w:lineRule="exact"/>
        <w:ind w:left="0" w:leftChars="0" w:right="0" w:firstLine="640" w:firstLineChars="200"/>
        <w:textAlignment w:val="auto"/>
        <w:outlineLvl w:val="9"/>
        <w:rPr>
          <w:rFonts w:hint="default" w:ascii="仿宋_GB2312" w:eastAsia="仿宋_GB2312"/>
          <w:kern w:val="0"/>
          <w:sz w:val="32"/>
          <w:szCs w:val="32"/>
          <w:highlight w:val="none"/>
          <w:lang w:val="en-US" w:eastAsia="zh-CN"/>
        </w:rPr>
      </w:pPr>
      <w:r>
        <w:rPr>
          <w:rFonts w:hint="eastAsia" w:ascii="仿宋_GB2312" w:eastAsia="仿宋_GB2312"/>
          <w:kern w:val="0"/>
          <w:sz w:val="32"/>
          <w:szCs w:val="32"/>
          <w:highlight w:val="none"/>
          <w:lang w:val="en-US" w:eastAsia="zh-CN"/>
        </w:rPr>
        <w:t>7.抽样检查测试不收取任何费用。</w:t>
      </w:r>
    </w:p>
    <w:p>
      <w:pPr>
        <w:keepNext w:val="0"/>
        <w:keepLines w:val="0"/>
        <w:pageBreakBefore w:val="0"/>
        <w:kinsoku/>
        <w:wordWrap/>
        <w:overflowPunct/>
        <w:topLinePunct w:val="0"/>
        <w:autoSpaceDE/>
        <w:autoSpaceDN/>
        <w:bidi w:val="0"/>
        <w:spacing w:line="480" w:lineRule="exact"/>
        <w:ind w:left="0" w:leftChars="0"/>
        <w:jc w:val="both"/>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附件</w:t>
      </w:r>
      <w:r>
        <w:rPr>
          <w:rFonts w:hint="eastAsia" w:ascii="黑体" w:hAnsi="黑体" w:eastAsia="黑体" w:cs="黑体"/>
          <w:sz w:val="32"/>
          <w:szCs w:val="32"/>
          <w:highlight w:val="none"/>
          <w:lang w:val="en-US" w:eastAsia="zh-CN"/>
        </w:rPr>
        <w:t>3</w:t>
      </w:r>
    </w:p>
    <w:p>
      <w:pPr>
        <w:keepNext w:val="0"/>
        <w:keepLines w:val="0"/>
        <w:pageBreakBefore w:val="0"/>
        <w:kinsoku/>
        <w:wordWrap/>
        <w:overflowPunct/>
        <w:topLinePunct w:val="0"/>
        <w:autoSpaceDE/>
        <w:autoSpaceDN/>
        <w:bidi w:val="0"/>
        <w:spacing w:line="480" w:lineRule="exact"/>
        <w:ind w:left="0" w:leftChars="0"/>
        <w:jc w:val="center"/>
        <w:textAlignment w:val="auto"/>
        <w:rPr>
          <w:rFonts w:hint="eastAsia" w:ascii="方正小标宋_GBK" w:hAnsi="方正小标宋_GBK" w:eastAsia="方正小标宋_GBK" w:cs="方正小标宋_GBK"/>
          <w:sz w:val="44"/>
          <w:szCs w:val="44"/>
          <w:highlight w:val="none"/>
          <w:lang w:eastAsia="zh-CN"/>
        </w:rPr>
      </w:pPr>
      <w:r>
        <w:rPr>
          <w:rFonts w:hint="eastAsia" w:ascii="方正小标宋_GBK" w:hAnsi="方正小标宋_GBK" w:eastAsia="方正小标宋_GBK" w:cs="方正小标宋_GBK"/>
          <w:sz w:val="44"/>
          <w:szCs w:val="44"/>
          <w:highlight w:val="none"/>
        </w:rPr>
        <w:t>授权委托书</w:t>
      </w:r>
      <w:r>
        <w:rPr>
          <w:rFonts w:hint="eastAsia" w:ascii="方正小标宋_GBK" w:hAnsi="方正小标宋_GBK" w:eastAsia="方正小标宋_GBK" w:cs="方正小标宋_GBK"/>
          <w:sz w:val="44"/>
          <w:szCs w:val="44"/>
          <w:highlight w:val="none"/>
          <w:lang w:eastAsia="zh-CN"/>
        </w:rPr>
        <w:t>（样本）</w:t>
      </w:r>
    </w:p>
    <w:p>
      <w:pPr>
        <w:keepNext w:val="0"/>
        <w:keepLines w:val="0"/>
        <w:pageBreakBefore w:val="0"/>
        <w:widowControl w:val="0"/>
        <w:kinsoku/>
        <w:wordWrap/>
        <w:overflowPunct/>
        <w:topLinePunct w:val="0"/>
        <w:autoSpaceDE/>
        <w:autoSpaceDN/>
        <w:bidi w:val="0"/>
        <w:adjustRightInd/>
        <w:snapToGrid/>
        <w:spacing w:line="480" w:lineRule="exact"/>
        <w:ind w:left="0" w:leftChars="0" w:right="0"/>
        <w:textAlignment w:val="auto"/>
        <w:outlineLvl w:val="9"/>
        <w:rPr>
          <w:rFonts w:hint="eastAsia" w:ascii="仿宋_GB2312" w:eastAsia="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537" w:firstLineChars="168"/>
        <w:textAlignment w:val="auto"/>
        <w:outlineLvl w:val="9"/>
        <w:rPr>
          <w:rFonts w:hint="eastAsia" w:ascii="仿宋_GB2312" w:eastAsia="仿宋_GB2312"/>
          <w:sz w:val="32"/>
          <w:szCs w:val="32"/>
          <w:u w:val="single"/>
        </w:rPr>
      </w:pP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rPr>
        <w:t>（法定代表人姓名）系</w:t>
      </w:r>
      <w:r>
        <w:rPr>
          <w:rFonts w:hint="eastAsia" w:ascii="仿宋_GB2312" w:eastAsia="仿宋_GB2312"/>
          <w:sz w:val="32"/>
          <w:szCs w:val="32"/>
          <w:highlight w:val="none"/>
          <w:u w:val="single"/>
        </w:rPr>
        <w:t xml:space="preserve">                     </w:t>
      </w:r>
      <w:r>
        <w:rPr>
          <w:rFonts w:hint="eastAsia" w:ascii="仿宋_GB2312" w:eastAsia="仿宋_GB2312"/>
          <w:sz w:val="32"/>
          <w:szCs w:val="32"/>
          <w:highlight w:val="none"/>
        </w:rPr>
        <w:t>（单位名称）的法定代表人（或负责人</w:t>
      </w:r>
      <w:r>
        <w:rPr>
          <w:rFonts w:hint="eastAsia" w:ascii="仿宋_GB2312" w:eastAsia="仿宋_GB2312"/>
          <w:sz w:val="32"/>
          <w:szCs w:val="32"/>
        </w:rPr>
        <w:t>），职务为</w:t>
      </w:r>
      <w:r>
        <w:rPr>
          <w:rFonts w:hint="eastAsia" w:ascii="仿宋_GB2312" w:eastAsia="仿宋_GB2312"/>
          <w:sz w:val="32"/>
          <w:szCs w:val="32"/>
          <w:u w:val="single"/>
        </w:rPr>
        <w:t xml:space="preserve">           </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537" w:firstLineChars="168"/>
        <w:textAlignment w:val="auto"/>
        <w:outlineLvl w:val="9"/>
        <w:rPr>
          <w:rFonts w:hint="eastAsia" w:ascii="仿宋_GB2312" w:eastAsia="仿宋_GB2312"/>
          <w:sz w:val="32"/>
          <w:szCs w:val="32"/>
          <w:u w:val="single"/>
        </w:rPr>
      </w:pPr>
      <w:r>
        <w:rPr>
          <w:rFonts w:hint="eastAsia" w:ascii="仿宋_GB2312" w:eastAsia="仿宋_GB2312"/>
          <w:sz w:val="32"/>
          <w:szCs w:val="32"/>
        </w:rPr>
        <w:t>现委托</w:t>
      </w:r>
      <w:r>
        <w:rPr>
          <w:rFonts w:hint="eastAsia" w:ascii="仿宋_GB2312" w:eastAsia="仿宋_GB2312"/>
          <w:sz w:val="32"/>
          <w:szCs w:val="32"/>
          <w:u w:val="single"/>
        </w:rPr>
        <w:t xml:space="preserve">          </w:t>
      </w:r>
      <w:r>
        <w:rPr>
          <w:rFonts w:hint="eastAsia" w:ascii="仿宋_GB2312" w:eastAsia="仿宋_GB2312"/>
          <w:sz w:val="32"/>
          <w:szCs w:val="32"/>
        </w:rPr>
        <w:t>（被委托人）就我单位</w:t>
      </w:r>
      <w:r>
        <w:rPr>
          <w:rFonts w:hint="eastAsia" w:ascii="仿宋_GB2312" w:eastAsia="仿宋_GB2312"/>
          <w:sz w:val="32"/>
          <w:szCs w:val="32"/>
          <w:u w:val="none"/>
        </w:rPr>
        <w:t>关于生产、销售车辆环保生产一致性检查、检测方面事宜</w:t>
      </w:r>
      <w:r>
        <w:rPr>
          <w:rFonts w:hint="eastAsia" w:ascii="仿宋_GB2312" w:eastAsia="仿宋_GB2312"/>
          <w:sz w:val="32"/>
          <w:szCs w:val="32"/>
        </w:rPr>
        <w:t>，代表我单位</w:t>
      </w:r>
      <w:r>
        <w:rPr>
          <w:rFonts w:hint="eastAsia" w:ascii="仿宋_GB2312" w:eastAsia="仿宋_GB2312"/>
          <w:sz w:val="32"/>
          <w:szCs w:val="32"/>
          <w:lang w:eastAsia="zh-CN"/>
        </w:rPr>
        <w:t>配合相关检查工作；</w:t>
      </w:r>
      <w:r>
        <w:rPr>
          <w:rFonts w:hint="eastAsia" w:ascii="仿宋_GB2312" w:eastAsia="仿宋_GB2312"/>
          <w:sz w:val="32"/>
          <w:szCs w:val="32"/>
        </w:rPr>
        <w:t>接受询问调查，依法代为行使或放弃陈述、申辩、申请听证等权利，并接受相关法律文书。</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537" w:firstLineChars="168"/>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537" w:firstLineChars="168"/>
        <w:textAlignment w:val="auto"/>
        <w:outlineLvl w:val="9"/>
        <w:rPr>
          <w:rFonts w:hint="eastAsia" w:ascii="仿宋_GB2312" w:eastAsia="仿宋_GB2312"/>
          <w:sz w:val="32"/>
          <w:szCs w:val="32"/>
        </w:rPr>
      </w:pPr>
      <w:r>
        <w:rPr>
          <w:rFonts w:hint="eastAsia" w:ascii="仿宋_GB2312" w:eastAsia="仿宋_GB2312"/>
          <w:sz w:val="32"/>
          <w:szCs w:val="32"/>
        </w:rPr>
        <w:t>委托人（法定代表人）：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537" w:firstLineChars="168"/>
        <w:textAlignment w:val="auto"/>
        <w:outlineLvl w:val="9"/>
        <w:rPr>
          <w:rFonts w:hint="eastAsia" w:ascii="仿宋_GB2312" w:eastAsia="仿宋_GB2312"/>
          <w:sz w:val="32"/>
          <w:szCs w:val="32"/>
          <w:u w:val="single"/>
        </w:rPr>
      </w:pPr>
      <w:r>
        <w:rPr>
          <w:rFonts w:hint="eastAsia" w:ascii="仿宋_GB2312" w:eastAsia="仿宋_GB2312"/>
          <w:sz w:val="32"/>
          <w:szCs w:val="32"/>
        </w:rPr>
        <w:t>姓名：</w:t>
      </w:r>
      <w:r>
        <w:rPr>
          <w:rFonts w:hint="eastAsia" w:ascii="仿宋_GB2312" w:eastAsia="仿宋_GB2312"/>
          <w:sz w:val="32"/>
          <w:szCs w:val="32"/>
          <w:u w:val="single"/>
        </w:rPr>
        <w:t xml:space="preserve">        </w:t>
      </w:r>
      <w:r>
        <w:rPr>
          <w:rFonts w:hint="eastAsia" w:ascii="仿宋_GB2312" w:eastAsia="仿宋_GB2312"/>
          <w:sz w:val="32"/>
          <w:szCs w:val="32"/>
        </w:rPr>
        <w:t xml:space="preserve"> 性别：</w:t>
      </w:r>
      <w:r>
        <w:rPr>
          <w:rFonts w:hint="eastAsia" w:ascii="仿宋_GB2312" w:eastAsia="仿宋_GB2312"/>
          <w:sz w:val="32"/>
          <w:szCs w:val="32"/>
          <w:u w:val="single"/>
        </w:rPr>
        <w:t xml:space="preserve">     </w:t>
      </w:r>
      <w:r>
        <w:rPr>
          <w:rFonts w:hint="eastAsia" w:ascii="仿宋_GB2312" w:eastAsia="仿宋_GB2312"/>
          <w:sz w:val="32"/>
          <w:szCs w:val="32"/>
        </w:rPr>
        <w:t xml:space="preserve"> 年龄：</w:t>
      </w:r>
      <w:r>
        <w:rPr>
          <w:rFonts w:hint="eastAsia" w:ascii="仿宋_GB2312"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537" w:firstLineChars="168"/>
        <w:textAlignment w:val="auto"/>
        <w:outlineLvl w:val="9"/>
        <w:rPr>
          <w:rFonts w:hint="eastAsia" w:ascii="仿宋_GB2312" w:eastAsia="仿宋_GB2312"/>
          <w:sz w:val="32"/>
          <w:szCs w:val="32"/>
          <w:u w:val="single"/>
        </w:rPr>
      </w:pPr>
      <w:r>
        <w:rPr>
          <w:rFonts w:hint="eastAsia" w:ascii="仿宋_GB2312" w:eastAsia="仿宋_GB2312"/>
          <w:sz w:val="32"/>
          <w:szCs w:val="32"/>
        </w:rPr>
        <w:t xml:space="preserve">身份证号: </w:t>
      </w:r>
      <w:r>
        <w:rPr>
          <w:rFonts w:hint="eastAsia" w:ascii="仿宋_GB2312" w:eastAsia="仿宋_GB2312"/>
          <w:sz w:val="32"/>
          <w:szCs w:val="32"/>
          <w:u w:val="single"/>
        </w:rPr>
        <w:t xml:space="preserve">                              </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537" w:firstLineChars="168"/>
        <w:textAlignment w:val="auto"/>
        <w:outlineLvl w:val="9"/>
        <w:rPr>
          <w:rFonts w:hint="eastAsia" w:ascii="仿宋_GB2312" w:eastAsia="仿宋_GB2312"/>
          <w:sz w:val="32"/>
          <w:szCs w:val="32"/>
        </w:rPr>
      </w:pPr>
      <w:r>
        <w:rPr>
          <w:rFonts w:hint="eastAsia" w:ascii="仿宋_GB2312" w:eastAsia="仿宋_GB2312"/>
          <w:sz w:val="32"/>
          <w:szCs w:val="32"/>
        </w:rPr>
        <w:t>单位：</w:t>
      </w:r>
      <w:r>
        <w:rPr>
          <w:rFonts w:hint="eastAsia" w:ascii="仿宋_GB2312"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537" w:firstLineChars="168"/>
        <w:textAlignment w:val="auto"/>
        <w:outlineLvl w:val="9"/>
        <w:rPr>
          <w:rFonts w:hint="eastAsia" w:ascii="仿宋_GB2312" w:eastAsia="仿宋_GB2312"/>
          <w:sz w:val="32"/>
          <w:szCs w:val="32"/>
          <w:u w:val="single"/>
        </w:rPr>
      </w:pPr>
      <w:r>
        <w:rPr>
          <w:rFonts w:hint="eastAsia" w:ascii="仿宋_GB2312" w:eastAsia="仿宋_GB2312"/>
          <w:sz w:val="32"/>
          <w:szCs w:val="32"/>
        </w:rPr>
        <w:t>职务：</w:t>
      </w:r>
      <w:r>
        <w:rPr>
          <w:rFonts w:hint="eastAsia" w:ascii="仿宋_GB2312"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537" w:firstLineChars="168"/>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537" w:firstLineChars="168"/>
        <w:textAlignment w:val="auto"/>
        <w:outlineLvl w:val="9"/>
        <w:rPr>
          <w:rFonts w:hint="eastAsia" w:ascii="仿宋_GB2312" w:eastAsia="仿宋_GB2312"/>
          <w:sz w:val="32"/>
          <w:szCs w:val="32"/>
        </w:rPr>
      </w:pPr>
      <w:r>
        <w:rPr>
          <w:rFonts w:hint="eastAsia" w:ascii="仿宋_GB2312" w:eastAsia="仿宋_GB2312"/>
          <w:sz w:val="32"/>
          <w:szCs w:val="32"/>
        </w:rPr>
        <w:t>被委托人：</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537" w:firstLineChars="168"/>
        <w:textAlignment w:val="auto"/>
        <w:outlineLvl w:val="9"/>
        <w:rPr>
          <w:rFonts w:hint="eastAsia" w:ascii="仿宋_GB2312" w:eastAsia="仿宋_GB2312"/>
          <w:sz w:val="32"/>
          <w:szCs w:val="32"/>
          <w:u w:val="single"/>
        </w:rPr>
      </w:pPr>
      <w:r>
        <w:rPr>
          <w:rFonts w:hint="eastAsia" w:ascii="仿宋_GB2312" w:eastAsia="仿宋_GB2312"/>
          <w:sz w:val="32"/>
          <w:szCs w:val="32"/>
        </w:rPr>
        <w:t>姓名：</w:t>
      </w:r>
      <w:r>
        <w:rPr>
          <w:rFonts w:hint="eastAsia" w:ascii="仿宋_GB2312" w:eastAsia="仿宋_GB2312"/>
          <w:sz w:val="32"/>
          <w:szCs w:val="32"/>
          <w:u w:val="single"/>
        </w:rPr>
        <w:t xml:space="preserve">        </w:t>
      </w:r>
      <w:r>
        <w:rPr>
          <w:rFonts w:hint="eastAsia" w:ascii="仿宋_GB2312" w:eastAsia="仿宋_GB2312"/>
          <w:sz w:val="32"/>
          <w:szCs w:val="32"/>
        </w:rPr>
        <w:t xml:space="preserve"> 性别：</w:t>
      </w:r>
      <w:r>
        <w:rPr>
          <w:rFonts w:hint="eastAsia" w:ascii="仿宋_GB2312" w:eastAsia="仿宋_GB2312"/>
          <w:sz w:val="32"/>
          <w:szCs w:val="32"/>
          <w:u w:val="single"/>
        </w:rPr>
        <w:t xml:space="preserve">     </w:t>
      </w:r>
      <w:r>
        <w:rPr>
          <w:rFonts w:hint="eastAsia" w:ascii="仿宋_GB2312" w:eastAsia="仿宋_GB2312"/>
          <w:sz w:val="32"/>
          <w:szCs w:val="32"/>
        </w:rPr>
        <w:t xml:space="preserve"> 年龄：</w:t>
      </w:r>
      <w:r>
        <w:rPr>
          <w:rFonts w:hint="eastAsia" w:ascii="仿宋_GB2312"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537" w:firstLineChars="168"/>
        <w:textAlignment w:val="auto"/>
        <w:outlineLvl w:val="9"/>
        <w:rPr>
          <w:rFonts w:hint="eastAsia" w:ascii="仿宋_GB2312" w:eastAsia="仿宋_GB2312"/>
          <w:sz w:val="32"/>
          <w:szCs w:val="32"/>
          <w:u w:val="single"/>
        </w:rPr>
      </w:pPr>
      <w:r>
        <w:rPr>
          <w:rFonts w:hint="eastAsia" w:ascii="仿宋_GB2312" w:eastAsia="仿宋_GB2312"/>
          <w:sz w:val="32"/>
          <w:szCs w:val="32"/>
        </w:rPr>
        <w:t xml:space="preserve">身份证号: </w:t>
      </w:r>
      <w:r>
        <w:rPr>
          <w:rFonts w:hint="eastAsia" w:ascii="仿宋_GB2312" w:eastAsia="仿宋_GB2312"/>
          <w:sz w:val="32"/>
          <w:szCs w:val="32"/>
          <w:u w:val="single"/>
        </w:rPr>
        <w:t xml:space="preserve">                              </w:t>
      </w:r>
      <w:r>
        <w:rPr>
          <w:rFonts w:hint="eastAsia" w:ascii="仿宋_GB2312" w:eastAsia="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537" w:firstLineChars="168"/>
        <w:textAlignment w:val="auto"/>
        <w:outlineLvl w:val="9"/>
        <w:rPr>
          <w:rFonts w:hint="eastAsia" w:ascii="仿宋_GB2312" w:eastAsia="仿宋_GB2312"/>
          <w:sz w:val="32"/>
          <w:szCs w:val="32"/>
        </w:rPr>
      </w:pPr>
      <w:r>
        <w:rPr>
          <w:rFonts w:hint="eastAsia" w:ascii="仿宋_GB2312" w:eastAsia="仿宋_GB2312"/>
          <w:sz w:val="32"/>
          <w:szCs w:val="32"/>
        </w:rPr>
        <w:t>单位：</w:t>
      </w:r>
      <w:r>
        <w:rPr>
          <w:rFonts w:hint="eastAsia" w:ascii="仿宋_GB2312"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537" w:firstLineChars="168"/>
        <w:textAlignment w:val="auto"/>
        <w:outlineLvl w:val="9"/>
        <w:rPr>
          <w:rFonts w:hint="eastAsia" w:ascii="仿宋_GB2312" w:eastAsia="仿宋_GB2312"/>
          <w:sz w:val="32"/>
          <w:szCs w:val="32"/>
          <w:u w:val="single"/>
        </w:rPr>
      </w:pPr>
      <w:r>
        <w:rPr>
          <w:rFonts w:hint="eastAsia" w:ascii="仿宋_GB2312" w:eastAsia="仿宋_GB2312"/>
          <w:sz w:val="32"/>
          <w:szCs w:val="32"/>
        </w:rPr>
        <w:t>职务：</w:t>
      </w:r>
      <w:r>
        <w:rPr>
          <w:rFonts w:hint="eastAsia" w:ascii="仿宋_GB2312" w:eastAsia="仿宋_GB2312"/>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537" w:firstLineChars="168"/>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640" w:firstLineChars="200"/>
        <w:textAlignment w:val="auto"/>
        <w:outlineLvl w:val="9"/>
        <w:rPr>
          <w:rFonts w:hint="eastAsia" w:ascii="仿宋_GB2312" w:eastAsia="仿宋_GB2312"/>
          <w:sz w:val="32"/>
          <w:szCs w:val="32"/>
        </w:rPr>
      </w:pPr>
      <w:r>
        <w:rPr>
          <w:rFonts w:hint="eastAsia" w:ascii="仿宋_GB2312" w:eastAsia="仿宋_GB2312"/>
          <w:sz w:val="32"/>
          <w:szCs w:val="32"/>
        </w:rPr>
        <w:t>委托时限：自   年  月   日至上述事宜办理完毕为止。</w:t>
      </w:r>
    </w:p>
    <w:p>
      <w:pPr>
        <w:keepNext w:val="0"/>
        <w:keepLines w:val="0"/>
        <w:pageBreakBefore w:val="0"/>
        <w:widowControl w:val="0"/>
        <w:kinsoku/>
        <w:wordWrap/>
        <w:overflowPunct/>
        <w:topLinePunct w:val="0"/>
        <w:autoSpaceDE/>
        <w:autoSpaceDN/>
        <w:bidi w:val="0"/>
        <w:adjustRightInd/>
        <w:snapToGrid/>
        <w:spacing w:line="480" w:lineRule="exact"/>
        <w:ind w:left="160" w:leftChars="0" w:right="0" w:hanging="160" w:hangingChars="50"/>
        <w:textAlignment w:val="auto"/>
        <w:outlineLvl w:val="9"/>
        <w:rPr>
          <w:rFonts w:hint="eastAsia" w:ascii="仿宋_GB2312" w:eastAsia="仿宋_GB2312"/>
          <w:sz w:val="32"/>
          <w:szCs w:val="32"/>
        </w:rPr>
      </w:pPr>
      <w:r>
        <w:rPr>
          <w:rFonts w:hint="eastAsia" w:ascii="仿宋_GB2312" w:eastAsia="仿宋_GB2312"/>
          <w:sz w:val="32"/>
          <w:szCs w:val="32"/>
        </w:rPr>
        <w:t>委托人签字（或盖章）：       被委托人签字（或盖章）：</w:t>
      </w:r>
    </w:p>
    <w:p>
      <w:pPr>
        <w:keepNext w:val="0"/>
        <w:keepLines w:val="0"/>
        <w:pageBreakBefore w:val="0"/>
        <w:widowControl w:val="0"/>
        <w:kinsoku/>
        <w:wordWrap/>
        <w:overflowPunct/>
        <w:topLinePunct w:val="0"/>
        <w:autoSpaceDE/>
        <w:autoSpaceDN/>
        <w:bidi w:val="0"/>
        <w:adjustRightInd/>
        <w:snapToGrid/>
        <w:spacing w:line="480" w:lineRule="exact"/>
        <w:ind w:left="0" w:leftChars="0" w:right="0"/>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left="0" w:leftChars="0" w:right="0" w:firstLine="537" w:firstLineChars="168"/>
        <w:textAlignment w:val="auto"/>
        <w:outlineLvl w:val="9"/>
        <w:rPr>
          <w:rFonts w:hint="eastAsia" w:ascii="仿宋_GB2312" w:eastAsia="仿宋_GB2312"/>
          <w:sz w:val="32"/>
          <w:szCs w:val="32"/>
        </w:rPr>
      </w:pPr>
      <w:r>
        <w:rPr>
          <w:rFonts w:hint="eastAsia" w:ascii="仿宋_GB2312" w:eastAsia="仿宋_GB2312"/>
          <w:sz w:val="32"/>
          <w:szCs w:val="32"/>
        </w:rPr>
        <w:t xml:space="preserve">                             单位名称（盖章）</w:t>
      </w:r>
    </w:p>
    <w:p>
      <w:pPr>
        <w:ind w:firstLine="640"/>
        <w:rPr>
          <w:rFonts w:hint="eastAsia" w:ascii="仿宋_GB2312" w:hAnsi="仿宋_GB2312" w:eastAsia="仿宋_GB2312" w:cs="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年   月   日</w:t>
      </w: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537" w:firstLineChars="168"/>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537" w:firstLineChars="168"/>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537" w:firstLineChars="168"/>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537" w:firstLineChars="168"/>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537" w:firstLineChars="168"/>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537" w:firstLineChars="168"/>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537" w:firstLineChars="168"/>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537" w:firstLineChars="168"/>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537" w:firstLineChars="168"/>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537" w:firstLineChars="168"/>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537" w:firstLineChars="168"/>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537" w:firstLineChars="168"/>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537" w:firstLineChars="168"/>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537" w:firstLineChars="168"/>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537" w:firstLineChars="168"/>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537" w:firstLineChars="168"/>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537" w:firstLineChars="168"/>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537" w:firstLineChars="168"/>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537" w:firstLineChars="168"/>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537" w:firstLineChars="168"/>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537" w:firstLineChars="168"/>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537" w:firstLineChars="168"/>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537" w:firstLineChars="168"/>
        <w:textAlignment w:val="auto"/>
        <w:outlineLvl w:val="9"/>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firstLine="537" w:firstLineChars="168"/>
        <w:textAlignment w:val="auto"/>
        <w:outlineLvl w:val="9"/>
        <w:rPr>
          <w:rFonts w:hint="eastAsia" w:ascii="仿宋_GB2312" w:hAnsi="仿宋_GB2312" w:eastAsia="仿宋_GB2312" w:cs="仿宋_GB2312"/>
          <w:sz w:val="32"/>
          <w:szCs w:val="32"/>
          <w:lang w:val="en-US" w:eastAsia="zh-CN"/>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left="0" w:leftChars="0" w:right="0"/>
        <w:jc w:val="both"/>
        <w:textAlignment w:val="auto"/>
        <w:rPr>
          <w:rFonts w:hint="default" w:ascii="仿宋_GB2312" w:hAnsi="仿宋_GB2312" w:eastAsia="仿宋_GB2312" w:cs="仿宋_GB2312"/>
          <w:kern w:val="2"/>
          <w:sz w:val="28"/>
          <w:szCs w:val="28"/>
          <w:highlight w:val="none"/>
          <w:lang w:val="en" w:eastAsia="zh-CN"/>
        </w:rPr>
      </w:pPr>
      <w:r>
        <w:rPr>
          <w:rFonts w:hint="eastAsia" w:ascii="仿宋_GB2312" w:hAnsi="仿宋_GB2312" w:eastAsia="仿宋_GB2312" w:cs="仿宋_GB2312"/>
          <w:kern w:val="2"/>
          <w:sz w:val="28"/>
          <w:szCs w:val="28"/>
          <w:highlight w:val="none"/>
          <w:lang w:val="en-US" w:eastAsia="zh-CN"/>
        </w:rPr>
        <w:t>抄送：</w:t>
      </w:r>
      <w:r>
        <w:rPr>
          <w:rFonts w:hint="eastAsia" w:ascii="仿宋_GB2312" w:hAnsi="仿宋_GB2312" w:eastAsia="仿宋_GB2312" w:cs="仿宋_GB2312"/>
          <w:sz w:val="28"/>
          <w:szCs w:val="28"/>
          <w:lang w:val="en-US" w:eastAsia="zh-CN"/>
        </w:rPr>
        <w:t>各机动车、</w:t>
      </w:r>
      <w:r>
        <w:rPr>
          <w:rFonts w:hint="eastAsia" w:ascii="仿宋_GB2312" w:hAnsi="仿宋_GB2312" w:eastAsia="仿宋_GB2312" w:cs="仿宋_GB2312"/>
          <w:color w:val="000000"/>
          <w:sz w:val="28"/>
          <w:szCs w:val="28"/>
          <w:lang w:val="en-US" w:eastAsia="zh-CN"/>
        </w:rPr>
        <w:t>非道路移动机械</w:t>
      </w:r>
      <w:r>
        <w:rPr>
          <w:rFonts w:hint="eastAsia" w:ascii="仿宋_GB2312" w:hAnsi="仿宋_GB2312" w:eastAsia="仿宋_GB2312" w:cs="仿宋_GB2312"/>
          <w:sz w:val="28"/>
          <w:szCs w:val="28"/>
          <w:lang w:val="en-US" w:eastAsia="zh-CN"/>
        </w:rPr>
        <w:t>生产企业和经销商</w:t>
      </w:r>
      <w:r>
        <w:rPr>
          <w:rFonts w:hint="eastAsia" w:ascii="仿宋_GB2312" w:hAnsi="仿宋_GB2312" w:eastAsia="仿宋_GB2312" w:cs="仿宋_GB2312"/>
          <w:sz w:val="28"/>
          <w:szCs w:val="28"/>
          <w:lang w:val="en" w:eastAsia="zh-CN"/>
        </w:rPr>
        <w:t>。</w:t>
      </w:r>
    </w:p>
    <w:p>
      <w:pPr>
        <w:rPr>
          <w:rFonts w:hint="eastAsia"/>
          <w:lang w:val="en-US" w:eastAsia="zh-CN"/>
        </w:rPr>
      </w:pPr>
    </w:p>
    <w:sectPr>
      <w:headerReference r:id="rId4" w:type="default"/>
      <w:footerReference r:id="rId5" w:type="default"/>
      <w:pgSz w:w="11906" w:h="16838"/>
      <w:pgMar w:top="2098" w:right="1417" w:bottom="1531" w:left="1417"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auto"/>
    <w:pitch w:val="default"/>
    <w:sig w:usb0="00000000" w:usb1="00000000" w:usb2="00000029" w:usb3="00000000" w:csb0="200101FF" w:csb1="20280000"/>
  </w:font>
  <w:font w:name="微软雅黑">
    <w:altName w:val="方正黑体_GBK"/>
    <w:panose1 w:val="020B0503020204020204"/>
    <w:charset w:val="86"/>
    <w:family w:val="auto"/>
    <w:pitch w:val="default"/>
    <w:sig w:usb0="00000000" w:usb1="00000000" w:usb2="00000016" w:usb3="00000000" w:csb0="0004001F" w:csb1="00000000"/>
  </w:font>
  <w:font w:name="方正小标宋_GBK">
    <w:panose1 w:val="02000000000000000000"/>
    <w:charset w:val="86"/>
    <w:family w:val="auto"/>
    <w:pitch w:val="default"/>
    <w:sig w:usb0="00000001" w:usb1="08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楷体">
    <w:altName w:val="方正楷体_GBK"/>
    <w:panose1 w:val="02010609060101010101"/>
    <w:charset w:val="86"/>
    <w:family w:val="auto"/>
    <w:pitch w:val="default"/>
    <w:sig w:usb0="00000000" w:usb1="00000000"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华文中宋">
    <w:altName w:val="汉仪中宋简"/>
    <w:panose1 w:val="02010600040101010101"/>
    <w:charset w:val="00"/>
    <w:family w:val="auto"/>
    <w:pitch w:val="default"/>
    <w:sig w:usb0="00000000" w:usb1="00000000" w:usb2="00000010" w:usb3="00000000" w:csb0="0004009F" w:csb1="00000000"/>
  </w:font>
  <w:font w:name="仿宋">
    <w:altName w:val="方正仿宋_GBK"/>
    <w:panose1 w:val="02010609060101010101"/>
    <w:charset w:val="86"/>
    <w:family w:val="modern"/>
    <w:pitch w:val="default"/>
    <w:sig w:usb0="00000000" w:usb1="00000000" w:usb2="00000016" w:usb3="00000000" w:csb0="00040001" w:csb1="00000000"/>
  </w:font>
  <w:font w:name="汉仪中宋简">
    <w:panose1 w:val="02010600000101010101"/>
    <w:charset w:val="86"/>
    <w:family w:val="auto"/>
    <w:pitch w:val="default"/>
    <w:sig w:usb0="00000001" w:usb1="080E0800" w:usb2="00000002" w:usb3="00000000" w:csb0="00040000" w:csb1="0000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1"/>
        <w:left w:val="none" w:color="auto" w:sz="0" w:space="4"/>
        <w:bottom w:val="none" w:color="auto" w:sz="0" w:space="1"/>
        <w:right w:val="none" w:color="auto" w:sz="0" w:space="4"/>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1"/>
        <w:left w:val="none" w:color="auto" w:sz="0" w:space="4"/>
        <w:bottom w:val="none" w:color="auto" w:sz="0" w:space="1"/>
        <w:right w:val="none" w:color="auto" w:sz="0" w:space="4"/>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DC2A6F"/>
    <w:rsid w:val="020603E6"/>
    <w:rsid w:val="0212676C"/>
    <w:rsid w:val="05A60E02"/>
    <w:rsid w:val="061826CC"/>
    <w:rsid w:val="063C44FC"/>
    <w:rsid w:val="082D3160"/>
    <w:rsid w:val="086D1303"/>
    <w:rsid w:val="09890628"/>
    <w:rsid w:val="0A2264A4"/>
    <w:rsid w:val="0A453ACE"/>
    <w:rsid w:val="0B692046"/>
    <w:rsid w:val="0E576E5E"/>
    <w:rsid w:val="116A7715"/>
    <w:rsid w:val="12B967BE"/>
    <w:rsid w:val="1393704C"/>
    <w:rsid w:val="1A09185F"/>
    <w:rsid w:val="1F4E189E"/>
    <w:rsid w:val="209D7231"/>
    <w:rsid w:val="217832D1"/>
    <w:rsid w:val="2206137F"/>
    <w:rsid w:val="22974A04"/>
    <w:rsid w:val="23260D13"/>
    <w:rsid w:val="2449113A"/>
    <w:rsid w:val="28943F55"/>
    <w:rsid w:val="2A032F44"/>
    <w:rsid w:val="2AA6374E"/>
    <w:rsid w:val="2BC30251"/>
    <w:rsid w:val="2BDB6886"/>
    <w:rsid w:val="2BE267BB"/>
    <w:rsid w:val="2BE82F05"/>
    <w:rsid w:val="2C841A71"/>
    <w:rsid w:val="2D46364F"/>
    <w:rsid w:val="300F0D9B"/>
    <w:rsid w:val="311E765D"/>
    <w:rsid w:val="327D7D62"/>
    <w:rsid w:val="347622CB"/>
    <w:rsid w:val="35870A53"/>
    <w:rsid w:val="377819B9"/>
    <w:rsid w:val="3884413E"/>
    <w:rsid w:val="3963304D"/>
    <w:rsid w:val="3B361331"/>
    <w:rsid w:val="3B491A9D"/>
    <w:rsid w:val="3D624AE9"/>
    <w:rsid w:val="3F69001B"/>
    <w:rsid w:val="3FF77B05"/>
    <w:rsid w:val="40C25A7F"/>
    <w:rsid w:val="42166EDC"/>
    <w:rsid w:val="445731B6"/>
    <w:rsid w:val="48A947ED"/>
    <w:rsid w:val="4BF97E78"/>
    <w:rsid w:val="509D52B6"/>
    <w:rsid w:val="53340792"/>
    <w:rsid w:val="53D97668"/>
    <w:rsid w:val="552E0BF0"/>
    <w:rsid w:val="553D2654"/>
    <w:rsid w:val="56D05264"/>
    <w:rsid w:val="56E04B0B"/>
    <w:rsid w:val="580378DD"/>
    <w:rsid w:val="5833474A"/>
    <w:rsid w:val="585A0939"/>
    <w:rsid w:val="58744E89"/>
    <w:rsid w:val="594B4B3B"/>
    <w:rsid w:val="5B580E78"/>
    <w:rsid w:val="5D706B06"/>
    <w:rsid w:val="5E540CFC"/>
    <w:rsid w:val="60B023DE"/>
    <w:rsid w:val="6146437E"/>
    <w:rsid w:val="614F66AB"/>
    <w:rsid w:val="61CC7939"/>
    <w:rsid w:val="61D36973"/>
    <w:rsid w:val="62874154"/>
    <w:rsid w:val="66B7408D"/>
    <w:rsid w:val="66C94D8F"/>
    <w:rsid w:val="67660CE1"/>
    <w:rsid w:val="6CFF383F"/>
    <w:rsid w:val="6DAB3CB1"/>
    <w:rsid w:val="6F8D673F"/>
    <w:rsid w:val="70FD2C68"/>
    <w:rsid w:val="71877B6F"/>
    <w:rsid w:val="7255351B"/>
    <w:rsid w:val="76503DEF"/>
    <w:rsid w:val="7AEB606B"/>
    <w:rsid w:val="7C33479B"/>
    <w:rsid w:val="7DDF3D96"/>
    <w:rsid w:val="7DFDBA29"/>
    <w:rsid w:val="7F7A17D6"/>
    <w:rsid w:val="7FFD4570"/>
    <w:rsid w:val="8EF518E1"/>
    <w:rsid w:val="EFFBD33A"/>
    <w:rsid w:val="FE9DF26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2"/>
      <w:sz w:val="18"/>
    </w:rPr>
  </w:style>
  <w:style w:type="paragraph" w:styleId="3">
    <w:name w:val="header"/>
    <w:basedOn w:val="1"/>
    <w:qFormat/>
    <w:uiPriority w:val="0"/>
    <w:pPr>
      <w:pBdr>
        <w:bottom w:val="single" w:color="auto" w:sz="6" w:space="1"/>
      </w:pBdr>
      <w:tabs>
        <w:tab w:val="center" w:pos="4153"/>
        <w:tab w:val="right" w:pos="8306"/>
      </w:tabs>
      <w:snapToGrid w:val="0"/>
      <w:spacing w:line="240" w:lineRule="atLeast"/>
      <w:jc w:val="center"/>
    </w:pPr>
    <w:rPr>
      <w:rFonts w:ascii="Times New Roman" w:hAnsi="Times New Roman" w:cs="Times New Roman"/>
      <w:sz w:val="18"/>
      <w:szCs w:val="18"/>
      <w:lang w:bidi="he-IL"/>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qFormat/>
    <w:uiPriority w:val="0"/>
    <w:rPr>
      <w:color w:val="0000FF"/>
      <w:u w:val="single"/>
    </w:rPr>
  </w:style>
  <w:style w:type="paragraph" w:customStyle="1" w:styleId="9">
    <w:name w:val="列出段落1"/>
    <w:basedOn w:val="1"/>
    <w:qFormat/>
    <w:uiPriority w:val="34"/>
    <w:pPr>
      <w:widowControl/>
      <w:adjustRightInd w:val="0"/>
      <w:snapToGrid w:val="0"/>
      <w:spacing w:after="200"/>
      <w:ind w:firstLine="420" w:firstLineChars="200"/>
      <w:jc w:val="left"/>
    </w:pPr>
    <w:rPr>
      <w:rFonts w:ascii="Tahoma" w:hAnsi="Tahoma" w:eastAsia="微软雅黑"/>
      <w:kern w:val="0"/>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2014-10-31T12:08:00Z</dcterms:created>
  <dc:creator>Administrator</dc:creator>
  <cp:lastModifiedBy>user</cp:lastModifiedBy>
  <dcterms:modified xsi:type="dcterms:W3CDTF">2022-05-15T08:49:32Z</dcterms:modified>
  <dc:title>关于开展新车环保生产一致性检查的通知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KSOSaveFontToCloudKey">
    <vt:lpwstr>292337628_btnclosed</vt:lpwstr>
  </property>
  <property fmtid="{D5CDD505-2E9C-101B-9397-08002B2CF9AE}" pid="4" name="ICV">
    <vt:lpwstr>C33C709FB62647418DA31000263C0AF3</vt:lpwstr>
  </property>
</Properties>
</file>